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05F4" w:rsidRPr="00EA0BB3" w:rsidRDefault="006D12CC" w:rsidP="00E82D7E">
      <w:pPr>
        <w:jc w:val="center"/>
        <w:rPr>
          <w:b/>
        </w:rPr>
      </w:pPr>
      <w:r w:rsidRPr="00EA0BB3">
        <w:rPr>
          <w:b/>
        </w:rPr>
        <w:t>Annual Equality Report to Governors</w:t>
      </w:r>
      <w:r w:rsidR="00623148" w:rsidRPr="00EA0BB3">
        <w:rPr>
          <w:b/>
        </w:rPr>
        <w:t xml:space="preserve"> </w:t>
      </w:r>
      <w:r w:rsidR="005E05B8">
        <w:rPr>
          <w:b/>
        </w:rPr>
        <w:t xml:space="preserve">  2022 -2023</w:t>
      </w:r>
    </w:p>
    <w:p w:rsidR="00922C00" w:rsidRPr="00EA0BB3" w:rsidRDefault="00922C00" w:rsidP="00E82D7E">
      <w:pPr>
        <w:jc w:val="center"/>
        <w:rPr>
          <w:b/>
        </w:rPr>
      </w:pPr>
      <w:r w:rsidRPr="00EA0BB3">
        <w:rPr>
          <w:b/>
        </w:rPr>
        <w:t>With reference to our Schools’ Equality Policy</w:t>
      </w:r>
    </w:p>
    <w:p w:rsidR="00922C00" w:rsidRPr="00EA0BB3" w:rsidRDefault="00922C00" w:rsidP="00E82D7E">
      <w:pPr>
        <w:jc w:val="center"/>
        <w:rPr>
          <w:b/>
        </w:rPr>
      </w:pPr>
      <w:r w:rsidRPr="00EA0BB3">
        <w:rPr>
          <w:b/>
        </w:rPr>
        <w:t>and Equality Objectives 2020-2024</w:t>
      </w:r>
    </w:p>
    <w:p w:rsidR="00922C00" w:rsidRPr="00EA0BB3" w:rsidRDefault="00922C00" w:rsidP="006D12CC">
      <w:pPr>
        <w:jc w:val="center"/>
        <w:rPr>
          <w:b/>
        </w:rPr>
      </w:pPr>
    </w:p>
    <w:p w:rsidR="009160E7" w:rsidRDefault="009160E7" w:rsidP="009C7719">
      <w:r>
        <w:t>BACKGROUND INFO</w:t>
      </w:r>
    </w:p>
    <w:p w:rsidR="009C7719" w:rsidRPr="00EA0BB3" w:rsidRDefault="009C7719" w:rsidP="009C7719">
      <w:r w:rsidRPr="00EA0BB3">
        <w:t>Our</w:t>
      </w:r>
      <w:r w:rsidR="00A30DDF">
        <w:t xml:space="preserve"> S</w:t>
      </w:r>
      <w:r w:rsidR="005E05B8">
        <w:t>chool’s Equality Policy 2022-23</w:t>
      </w:r>
      <w:r w:rsidR="006D12CC" w:rsidRPr="00EA0BB3">
        <w:t xml:space="preserve"> </w:t>
      </w:r>
      <w:r w:rsidR="00623148" w:rsidRPr="00EA0BB3">
        <w:t>is applicable to pupils, staff, g</w:t>
      </w:r>
      <w:r w:rsidR="006D12CC" w:rsidRPr="00EA0BB3">
        <w:t>overnors, as well as visitors to our school.</w:t>
      </w:r>
    </w:p>
    <w:p w:rsidR="009C7719" w:rsidRPr="00EA0BB3" w:rsidRDefault="009C7719" w:rsidP="009C7719">
      <w:r w:rsidRPr="00EA0BB3">
        <w:t>Our school aims to meet its obligations under the public sector equality duty by having due regard to the need to:</w:t>
      </w:r>
    </w:p>
    <w:p w:rsidR="009C7719" w:rsidRPr="00EA0BB3" w:rsidRDefault="009C7719" w:rsidP="009C7719">
      <w:pPr>
        <w:pStyle w:val="ListParagraph"/>
        <w:numPr>
          <w:ilvl w:val="0"/>
          <w:numId w:val="2"/>
        </w:numPr>
        <w:spacing w:before="120" w:after="120" w:line="240" w:lineRule="auto"/>
        <w:contextualSpacing w:val="0"/>
      </w:pPr>
      <w:r w:rsidRPr="00EA0BB3">
        <w:t>Eliminate discrimination</w:t>
      </w:r>
      <w:r w:rsidR="0021422A">
        <w:t>, harassment</w:t>
      </w:r>
      <w:r w:rsidR="00421244">
        <w:t>,</w:t>
      </w:r>
      <w:r w:rsidR="0021422A">
        <w:t xml:space="preserve"> victimisation</w:t>
      </w:r>
      <w:r w:rsidRPr="00EA0BB3">
        <w:t xml:space="preserve"> and other conduct that is prohibited by the Equality Act 2010</w:t>
      </w:r>
    </w:p>
    <w:p w:rsidR="009C7719" w:rsidRPr="00EA0BB3" w:rsidRDefault="009C7719" w:rsidP="009C7719">
      <w:pPr>
        <w:pStyle w:val="ListParagraph"/>
        <w:numPr>
          <w:ilvl w:val="0"/>
          <w:numId w:val="2"/>
        </w:numPr>
        <w:spacing w:before="120" w:after="120" w:line="240" w:lineRule="auto"/>
        <w:contextualSpacing w:val="0"/>
      </w:pPr>
      <w:r w:rsidRPr="00EA0BB3">
        <w:t>Advance equality of opportunity between people who share a protected characteristic and people who do not share it</w:t>
      </w:r>
    </w:p>
    <w:p w:rsidR="009C7719" w:rsidRPr="00EA0BB3" w:rsidRDefault="009C7719" w:rsidP="0021422A">
      <w:pPr>
        <w:spacing w:before="120" w:after="120" w:line="240" w:lineRule="auto"/>
        <w:ind w:left="360"/>
      </w:pPr>
      <w:r w:rsidRPr="00EA0BB3">
        <w:t>The 9 protected characteristics under UK law are:</w:t>
      </w:r>
    </w:p>
    <w:p w:rsidR="009C7719" w:rsidRPr="00EA0BB3" w:rsidRDefault="00147FEB" w:rsidP="009C7719">
      <w:pPr>
        <w:pStyle w:val="ListParagraph"/>
        <w:numPr>
          <w:ilvl w:val="0"/>
          <w:numId w:val="3"/>
        </w:numPr>
        <w:spacing w:before="120" w:after="120" w:line="240" w:lineRule="auto"/>
        <w:contextualSpacing w:val="0"/>
        <w:rPr>
          <w:lang w:eastAsia="en-GB"/>
        </w:rPr>
      </w:pPr>
      <w:hyperlink r:id="rId5" w:tooltip="Age discrimination" w:history="1">
        <w:r w:rsidR="009C7719" w:rsidRPr="00EA0BB3">
          <w:rPr>
            <w:rStyle w:val="Hyperlink"/>
            <w:rFonts w:ascii="Tahoma" w:hAnsi="Tahoma"/>
            <w:sz w:val="22"/>
          </w:rPr>
          <w:t>age</w:t>
        </w:r>
      </w:hyperlink>
    </w:p>
    <w:p w:rsidR="009C7719" w:rsidRPr="00EA0BB3" w:rsidRDefault="00147FEB" w:rsidP="009C7719">
      <w:pPr>
        <w:pStyle w:val="ListParagraph"/>
        <w:numPr>
          <w:ilvl w:val="0"/>
          <w:numId w:val="3"/>
        </w:numPr>
        <w:spacing w:before="120" w:after="120" w:line="240" w:lineRule="auto"/>
        <w:contextualSpacing w:val="0"/>
      </w:pPr>
      <w:hyperlink r:id="rId6" w:history="1">
        <w:r w:rsidR="009C7719" w:rsidRPr="00EA0BB3">
          <w:rPr>
            <w:rStyle w:val="Hyperlink"/>
            <w:rFonts w:ascii="Tahoma" w:hAnsi="Tahoma"/>
            <w:sz w:val="22"/>
          </w:rPr>
          <w:t>disability</w:t>
        </w:r>
      </w:hyperlink>
    </w:p>
    <w:p w:rsidR="009C7719" w:rsidRPr="00EA0BB3" w:rsidRDefault="00147FEB" w:rsidP="009C7719">
      <w:pPr>
        <w:pStyle w:val="ListParagraph"/>
        <w:numPr>
          <w:ilvl w:val="0"/>
          <w:numId w:val="3"/>
        </w:numPr>
        <w:spacing w:before="120" w:after="120" w:line="240" w:lineRule="auto"/>
        <w:contextualSpacing w:val="0"/>
      </w:pPr>
      <w:hyperlink r:id="rId7" w:tooltip="Gender Reassignment discrimination" w:history="1">
        <w:r w:rsidR="009C7719" w:rsidRPr="00EA0BB3">
          <w:rPr>
            <w:rStyle w:val="Hyperlink"/>
            <w:rFonts w:ascii="Tahoma" w:hAnsi="Tahoma"/>
            <w:sz w:val="22"/>
          </w:rPr>
          <w:t>gender reassignment</w:t>
        </w:r>
      </w:hyperlink>
    </w:p>
    <w:p w:rsidR="009C7719" w:rsidRPr="00EA0BB3" w:rsidRDefault="00147FEB" w:rsidP="009C7719">
      <w:pPr>
        <w:pStyle w:val="ListParagraph"/>
        <w:numPr>
          <w:ilvl w:val="0"/>
          <w:numId w:val="3"/>
        </w:numPr>
        <w:spacing w:before="120" w:after="120" w:line="240" w:lineRule="auto"/>
        <w:contextualSpacing w:val="0"/>
      </w:pPr>
      <w:hyperlink r:id="rId8" w:tooltip="Marriage and Civil Partnership discrimination" w:history="1">
        <w:r w:rsidR="009C7719" w:rsidRPr="00EA0BB3">
          <w:rPr>
            <w:rStyle w:val="Hyperlink"/>
            <w:rFonts w:ascii="Tahoma" w:hAnsi="Tahoma"/>
            <w:sz w:val="22"/>
          </w:rPr>
          <w:t>marriage and civil partnership</w:t>
        </w:r>
      </w:hyperlink>
    </w:p>
    <w:p w:rsidR="009C7719" w:rsidRPr="00EA0BB3" w:rsidRDefault="00147FEB" w:rsidP="009C7719">
      <w:pPr>
        <w:pStyle w:val="ListParagraph"/>
        <w:numPr>
          <w:ilvl w:val="0"/>
          <w:numId w:val="3"/>
        </w:numPr>
        <w:spacing w:before="120" w:after="120" w:line="240" w:lineRule="auto"/>
        <w:contextualSpacing w:val="0"/>
      </w:pPr>
      <w:hyperlink r:id="rId9" w:history="1">
        <w:r w:rsidR="009C7719" w:rsidRPr="00EA0BB3">
          <w:rPr>
            <w:rStyle w:val="Hyperlink"/>
            <w:rFonts w:ascii="Tahoma" w:hAnsi="Tahoma"/>
            <w:sz w:val="22"/>
          </w:rPr>
          <w:t>pregnancy and maternity</w:t>
        </w:r>
      </w:hyperlink>
    </w:p>
    <w:p w:rsidR="009C7719" w:rsidRPr="00EA0BB3" w:rsidRDefault="00147FEB" w:rsidP="009C7719">
      <w:pPr>
        <w:pStyle w:val="ListParagraph"/>
        <w:numPr>
          <w:ilvl w:val="0"/>
          <w:numId w:val="3"/>
        </w:numPr>
        <w:spacing w:before="120" w:after="120" w:line="240" w:lineRule="auto"/>
        <w:contextualSpacing w:val="0"/>
      </w:pPr>
      <w:hyperlink r:id="rId10" w:tooltip="Race discrimination" w:history="1">
        <w:r w:rsidR="009C7719" w:rsidRPr="00EA0BB3">
          <w:rPr>
            <w:rStyle w:val="Hyperlink"/>
            <w:rFonts w:ascii="Tahoma" w:hAnsi="Tahoma"/>
            <w:sz w:val="22"/>
          </w:rPr>
          <w:t>race</w:t>
        </w:r>
      </w:hyperlink>
    </w:p>
    <w:p w:rsidR="009C7719" w:rsidRPr="00EA0BB3" w:rsidRDefault="00147FEB" w:rsidP="009C7719">
      <w:pPr>
        <w:pStyle w:val="ListParagraph"/>
        <w:numPr>
          <w:ilvl w:val="0"/>
          <w:numId w:val="3"/>
        </w:numPr>
        <w:spacing w:before="120" w:after="120" w:line="240" w:lineRule="auto"/>
        <w:contextualSpacing w:val="0"/>
      </w:pPr>
      <w:hyperlink r:id="rId11" w:history="1">
        <w:r w:rsidR="009C7719" w:rsidRPr="00EA0BB3">
          <w:rPr>
            <w:rStyle w:val="Hyperlink"/>
            <w:rFonts w:ascii="Tahoma" w:hAnsi="Tahoma"/>
            <w:sz w:val="22"/>
          </w:rPr>
          <w:t>religion or belief</w:t>
        </w:r>
      </w:hyperlink>
    </w:p>
    <w:p w:rsidR="009C7719" w:rsidRPr="00EA0BB3" w:rsidRDefault="00147FEB" w:rsidP="009C7719">
      <w:pPr>
        <w:pStyle w:val="ListParagraph"/>
        <w:numPr>
          <w:ilvl w:val="0"/>
          <w:numId w:val="3"/>
        </w:numPr>
        <w:spacing w:before="120" w:after="120" w:line="240" w:lineRule="auto"/>
        <w:contextualSpacing w:val="0"/>
      </w:pPr>
      <w:hyperlink r:id="rId12" w:tooltip="Sex discrimination" w:history="1">
        <w:r w:rsidR="009C7719" w:rsidRPr="00EA0BB3">
          <w:rPr>
            <w:rStyle w:val="Hyperlink"/>
            <w:rFonts w:ascii="Tahoma" w:hAnsi="Tahoma"/>
            <w:sz w:val="22"/>
          </w:rPr>
          <w:t>sex</w:t>
        </w:r>
      </w:hyperlink>
    </w:p>
    <w:p w:rsidR="009C7719" w:rsidRPr="00EA0BB3" w:rsidRDefault="00147FEB" w:rsidP="009C7719">
      <w:pPr>
        <w:pStyle w:val="ListParagraph"/>
        <w:numPr>
          <w:ilvl w:val="0"/>
          <w:numId w:val="3"/>
        </w:numPr>
        <w:spacing w:before="120" w:after="120" w:line="240" w:lineRule="auto"/>
        <w:contextualSpacing w:val="0"/>
      </w:pPr>
      <w:hyperlink r:id="rId13" w:tooltip="Sexual Orientation discrimination" w:history="1">
        <w:r w:rsidR="009C7719" w:rsidRPr="00EA0BB3">
          <w:rPr>
            <w:rStyle w:val="Hyperlink"/>
            <w:rFonts w:ascii="Tahoma" w:hAnsi="Tahoma"/>
            <w:sz w:val="22"/>
          </w:rPr>
          <w:t>sexual orientation</w:t>
        </w:r>
      </w:hyperlink>
    </w:p>
    <w:p w:rsidR="009C7719" w:rsidRPr="00EA0BB3" w:rsidRDefault="009C7719" w:rsidP="009C7719">
      <w:pPr>
        <w:pStyle w:val="ListParagraph"/>
        <w:spacing w:before="120" w:after="120" w:line="240" w:lineRule="auto"/>
        <w:ind w:left="1440"/>
        <w:contextualSpacing w:val="0"/>
      </w:pPr>
    </w:p>
    <w:p w:rsidR="0021422A" w:rsidRDefault="009C7719" w:rsidP="00742A2C">
      <w:pPr>
        <w:pStyle w:val="ListParagraph"/>
        <w:numPr>
          <w:ilvl w:val="0"/>
          <w:numId w:val="6"/>
        </w:numPr>
        <w:spacing w:before="120" w:after="120" w:line="240" w:lineRule="auto"/>
        <w:contextualSpacing w:val="0"/>
      </w:pPr>
      <w:r w:rsidRPr="00EA0BB3">
        <w:t xml:space="preserve">Foster good relations across all characteristics – between people who share a protected characteristic and people who do not share it </w:t>
      </w:r>
      <w:r w:rsidR="0096258A" w:rsidRPr="00EA0BB3">
        <w:t>and the following principles are upheld.</w:t>
      </w:r>
    </w:p>
    <w:p w:rsidR="00742A2C" w:rsidRDefault="0021422A" w:rsidP="00742A2C">
      <w:pPr>
        <w:pStyle w:val="ListParagraph"/>
        <w:numPr>
          <w:ilvl w:val="0"/>
          <w:numId w:val="6"/>
        </w:numPr>
        <w:spacing w:before="120" w:after="120" w:line="240" w:lineRule="auto"/>
        <w:contextualSpacing w:val="0"/>
      </w:pPr>
      <w:r>
        <w:t>Recognise a</w:t>
      </w:r>
      <w:r w:rsidR="0096258A" w:rsidRPr="00EA0BB3">
        <w:t>ll learners are of equal value</w:t>
      </w:r>
    </w:p>
    <w:p w:rsidR="00742A2C" w:rsidRDefault="0021422A" w:rsidP="00742A2C">
      <w:pPr>
        <w:pStyle w:val="ListParagraph"/>
        <w:numPr>
          <w:ilvl w:val="0"/>
          <w:numId w:val="6"/>
        </w:numPr>
        <w:spacing w:before="120" w:after="120" w:line="240" w:lineRule="auto"/>
        <w:contextualSpacing w:val="0"/>
      </w:pPr>
      <w:r>
        <w:t>R</w:t>
      </w:r>
      <w:r w:rsidR="0096258A" w:rsidRPr="00EA0BB3">
        <w:t>ecognise and respect differences</w:t>
      </w:r>
    </w:p>
    <w:p w:rsidR="00742A2C" w:rsidRDefault="0021422A" w:rsidP="00742A2C">
      <w:pPr>
        <w:pStyle w:val="ListParagraph"/>
        <w:numPr>
          <w:ilvl w:val="0"/>
          <w:numId w:val="6"/>
        </w:numPr>
        <w:spacing w:before="120" w:after="120" w:line="240" w:lineRule="auto"/>
        <w:contextualSpacing w:val="0"/>
      </w:pPr>
      <w:r>
        <w:t>F</w:t>
      </w:r>
      <w:r w:rsidR="0096258A" w:rsidRPr="00EA0BB3">
        <w:t>oster posi</w:t>
      </w:r>
      <w:r>
        <w:t>tive attitudes and relationship.</w:t>
      </w:r>
    </w:p>
    <w:p w:rsidR="0096258A" w:rsidRPr="00EA0BB3" w:rsidRDefault="0021422A" w:rsidP="00742A2C">
      <w:pPr>
        <w:pStyle w:val="ListParagraph"/>
        <w:numPr>
          <w:ilvl w:val="0"/>
          <w:numId w:val="6"/>
        </w:numPr>
      </w:pPr>
      <w:r>
        <w:t>O</w:t>
      </w:r>
      <w:r w:rsidR="0096258A" w:rsidRPr="00EA0BB3">
        <w:t>bserve good equality procedures in staff recruitment</w:t>
      </w:r>
    </w:p>
    <w:p w:rsidR="0096258A" w:rsidRPr="00EA0BB3" w:rsidRDefault="0021422A" w:rsidP="00742A2C">
      <w:pPr>
        <w:pStyle w:val="ListParagraph"/>
        <w:numPr>
          <w:ilvl w:val="0"/>
          <w:numId w:val="6"/>
        </w:numPr>
      </w:pPr>
      <w:r>
        <w:t>A</w:t>
      </w:r>
      <w:r w:rsidR="0096258A" w:rsidRPr="00EA0BB3">
        <w:t>im to remove inequality and any barriers that exist</w:t>
      </w:r>
    </w:p>
    <w:p w:rsidR="0096258A" w:rsidRPr="00EA0BB3" w:rsidRDefault="0021422A" w:rsidP="00742A2C">
      <w:pPr>
        <w:pStyle w:val="ListParagraph"/>
        <w:numPr>
          <w:ilvl w:val="0"/>
          <w:numId w:val="6"/>
        </w:numPr>
      </w:pPr>
      <w:r>
        <w:t>C</w:t>
      </w:r>
      <w:r w:rsidR="0096258A" w:rsidRPr="00EA0BB3">
        <w:t>onsult and involve widely</w:t>
      </w:r>
    </w:p>
    <w:p w:rsidR="0096258A" w:rsidRPr="00EA0BB3" w:rsidRDefault="0021422A" w:rsidP="00742A2C">
      <w:pPr>
        <w:pStyle w:val="ListParagraph"/>
        <w:numPr>
          <w:ilvl w:val="0"/>
          <w:numId w:val="6"/>
        </w:numPr>
      </w:pPr>
      <w:r>
        <w:t>A</w:t>
      </w:r>
      <w:r w:rsidR="0096258A" w:rsidRPr="00EA0BB3">
        <w:t>ddress prejudice and related bullying</w:t>
      </w:r>
    </w:p>
    <w:p w:rsidR="0096258A" w:rsidRPr="00EA0BB3" w:rsidRDefault="0096258A" w:rsidP="00742A2C">
      <w:pPr>
        <w:pStyle w:val="ListParagraph"/>
        <w:numPr>
          <w:ilvl w:val="0"/>
          <w:numId w:val="6"/>
        </w:numPr>
      </w:pPr>
      <w:r w:rsidRPr="00EA0BB3">
        <w:t>Society as a whole should benefit</w:t>
      </w:r>
    </w:p>
    <w:p w:rsidR="00595412" w:rsidRDefault="00595412" w:rsidP="00595412">
      <w:pPr>
        <w:rPr>
          <w:shd w:val="clear" w:color="auto" w:fill="FFFFFF"/>
        </w:rPr>
      </w:pPr>
    </w:p>
    <w:p w:rsidR="005E05B8" w:rsidRDefault="005E05B8" w:rsidP="009C7719"/>
    <w:p w:rsidR="00BF5B81" w:rsidRPr="00595412" w:rsidRDefault="00BF5B81" w:rsidP="00BF5B81">
      <w:pPr>
        <w:pStyle w:val="ListParagraph"/>
        <w:rPr>
          <w:color w:val="FF0000"/>
          <w:shd w:val="clear" w:color="auto" w:fill="FFFFFF"/>
        </w:rPr>
      </w:pPr>
    </w:p>
    <w:p w:rsidR="00BF5B81" w:rsidRPr="0021422A" w:rsidRDefault="00BF5B81" w:rsidP="000D1AD3">
      <w:pPr>
        <w:pStyle w:val="ListParagraph"/>
        <w:spacing w:after="120" w:line="240" w:lineRule="auto"/>
        <w:rPr>
          <w:u w:val="single"/>
          <w:shd w:val="clear" w:color="auto" w:fill="FFFFFF"/>
        </w:rPr>
      </w:pPr>
      <w:r>
        <w:rPr>
          <w:u w:val="single"/>
        </w:rPr>
        <w:t xml:space="preserve">2020-2022 </w:t>
      </w:r>
      <w:r w:rsidRPr="0021422A">
        <w:rPr>
          <w:u w:val="single"/>
        </w:rPr>
        <w:t>considerations have resulted in:</w:t>
      </w:r>
    </w:p>
    <w:p w:rsidR="00BF5B81" w:rsidRDefault="000D1AD3" w:rsidP="000D1AD3">
      <w:pPr>
        <w:pStyle w:val="Heading1"/>
        <w:numPr>
          <w:ilvl w:val="0"/>
          <w:numId w:val="5"/>
        </w:numPr>
        <w:spacing w:after="100" w:afterAutospacing="1"/>
        <w:contextualSpacing/>
      </w:pPr>
      <w:r>
        <w:t>P</w:t>
      </w:r>
      <w:r w:rsidR="00BF5B81" w:rsidRPr="00EA0BB3">
        <w:t>lanned school trips including ‘residentials’ that are accessible for all with relevant risk assessments.</w:t>
      </w:r>
    </w:p>
    <w:p w:rsidR="00E33AE9" w:rsidRPr="00E33AE9" w:rsidRDefault="00BF5B81" w:rsidP="00E33AE9">
      <w:pPr>
        <w:pStyle w:val="Heading1"/>
        <w:numPr>
          <w:ilvl w:val="0"/>
          <w:numId w:val="5"/>
        </w:numPr>
        <w:contextualSpacing/>
      </w:pPr>
      <w:r>
        <w:t>Wheelchair transport provided for school visits</w:t>
      </w:r>
    </w:p>
    <w:p w:rsidR="00BF5B81" w:rsidRPr="00EA0BB3" w:rsidRDefault="00A723A9" w:rsidP="000D1AD3">
      <w:pPr>
        <w:pStyle w:val="Heading1"/>
        <w:numPr>
          <w:ilvl w:val="0"/>
          <w:numId w:val="5"/>
        </w:numPr>
        <w:contextualSpacing/>
      </w:pPr>
      <w:r>
        <w:t>R</w:t>
      </w:r>
      <w:r w:rsidR="00BF5B81" w:rsidRPr="00EA0BB3">
        <w:t xml:space="preserve">emodeling of parental registration forms </w:t>
      </w:r>
    </w:p>
    <w:p w:rsidR="00BF5B81" w:rsidRPr="00EA0BB3" w:rsidRDefault="00A723A9" w:rsidP="000D1AD3">
      <w:pPr>
        <w:pStyle w:val="Heading1"/>
        <w:numPr>
          <w:ilvl w:val="0"/>
          <w:numId w:val="5"/>
        </w:numPr>
        <w:contextualSpacing/>
      </w:pPr>
      <w:r>
        <w:t>B</w:t>
      </w:r>
      <w:r w:rsidR="00BF5B81" w:rsidRPr="00EA0BB3">
        <w:t xml:space="preserve">uying playground equipment with all children’s needs in mind. </w:t>
      </w:r>
    </w:p>
    <w:p w:rsidR="00BF5B81" w:rsidRPr="00EA0BB3" w:rsidRDefault="00A723A9" w:rsidP="000D1AD3">
      <w:pPr>
        <w:pStyle w:val="Heading1"/>
        <w:numPr>
          <w:ilvl w:val="0"/>
          <w:numId w:val="5"/>
        </w:numPr>
        <w:contextualSpacing/>
      </w:pPr>
      <w:r>
        <w:t>C</w:t>
      </w:r>
      <w:r w:rsidR="00BF5B81" w:rsidRPr="00EA0BB3">
        <w:t>reating extra, accessible car park bays for parents/grandparents with a disability.</w:t>
      </w:r>
    </w:p>
    <w:p w:rsidR="00BF5B81" w:rsidRPr="00EA0BB3" w:rsidRDefault="00A723A9" w:rsidP="000D1AD3">
      <w:pPr>
        <w:pStyle w:val="Heading1"/>
        <w:numPr>
          <w:ilvl w:val="0"/>
          <w:numId w:val="5"/>
        </w:numPr>
        <w:contextualSpacing/>
      </w:pPr>
      <w:r>
        <w:t>P</w:t>
      </w:r>
      <w:r w:rsidR="00BF5B81">
        <w:t xml:space="preserve">roviding a </w:t>
      </w:r>
      <w:r w:rsidR="00BF5B81" w:rsidRPr="00EA0BB3">
        <w:t>unisex toilet</w:t>
      </w:r>
    </w:p>
    <w:p w:rsidR="00BF5B81" w:rsidRDefault="00A723A9" w:rsidP="000D1AD3">
      <w:pPr>
        <w:pStyle w:val="Heading1"/>
        <w:numPr>
          <w:ilvl w:val="0"/>
          <w:numId w:val="5"/>
        </w:numPr>
        <w:contextualSpacing/>
      </w:pPr>
      <w:r>
        <w:t>P</w:t>
      </w:r>
      <w:r w:rsidR="00BF5B81" w:rsidRPr="00EA0BB3">
        <w:t>urchased wet weather gear so all can access Forest Schools</w:t>
      </w:r>
    </w:p>
    <w:p w:rsidR="00E33AE9" w:rsidRPr="00E33AE9" w:rsidRDefault="00A723A9" w:rsidP="00E33AE9">
      <w:pPr>
        <w:pStyle w:val="Heading1"/>
        <w:numPr>
          <w:ilvl w:val="0"/>
          <w:numId w:val="5"/>
        </w:numPr>
        <w:contextualSpacing/>
      </w:pPr>
      <w:r>
        <w:t>P</w:t>
      </w:r>
      <w:r w:rsidR="00BF5B81" w:rsidRPr="00EA0BB3">
        <w:t>urchased a hearing devise for staff to wear that links with a child’s hearing aid</w:t>
      </w:r>
    </w:p>
    <w:p w:rsidR="00BF5B81" w:rsidRDefault="00A723A9" w:rsidP="000D1AD3">
      <w:pPr>
        <w:pStyle w:val="Heading1"/>
        <w:numPr>
          <w:ilvl w:val="0"/>
          <w:numId w:val="5"/>
        </w:numPr>
        <w:contextualSpacing/>
      </w:pPr>
      <w:r>
        <w:t>Additional Breakfast Clubs for PP children</w:t>
      </w:r>
      <w:r w:rsidR="00BF5B81">
        <w:t xml:space="preserve"> </w:t>
      </w:r>
    </w:p>
    <w:p w:rsidR="00CA4FA1" w:rsidRDefault="00CA4FA1" w:rsidP="00A723A9">
      <w:pPr>
        <w:pStyle w:val="Heading1"/>
        <w:numPr>
          <w:ilvl w:val="0"/>
          <w:numId w:val="5"/>
        </w:numPr>
        <w:contextualSpacing/>
      </w:pPr>
      <w:r>
        <w:t xml:space="preserve">Provision of re- loved uniform </w:t>
      </w:r>
    </w:p>
    <w:p w:rsidR="00A723A9" w:rsidRPr="00A723A9" w:rsidRDefault="00CA4FA1" w:rsidP="00A723A9">
      <w:pPr>
        <w:pStyle w:val="Heading1"/>
        <w:numPr>
          <w:ilvl w:val="0"/>
          <w:numId w:val="5"/>
        </w:numPr>
        <w:contextualSpacing/>
      </w:pPr>
      <w:r>
        <w:t xml:space="preserve">School Uniform Policy </w:t>
      </w:r>
      <w:r w:rsidR="00BF5B81">
        <w:t>Sept 2022</w:t>
      </w:r>
    </w:p>
    <w:p w:rsidR="00A723A9" w:rsidRDefault="00A723A9" w:rsidP="000D1AD3">
      <w:pPr>
        <w:pStyle w:val="Heading1"/>
        <w:numPr>
          <w:ilvl w:val="0"/>
          <w:numId w:val="5"/>
        </w:numPr>
        <w:contextualSpacing/>
      </w:pPr>
      <w:r>
        <w:t>S</w:t>
      </w:r>
      <w:r w:rsidR="00BF5B81">
        <w:t xml:space="preserve">upport worker employed for child with diabetes in Reception 2021 see below. </w:t>
      </w:r>
    </w:p>
    <w:p w:rsidR="00343DF7" w:rsidRPr="00E82D7E" w:rsidRDefault="00BF5B81" w:rsidP="00E82D7E">
      <w:pPr>
        <w:pStyle w:val="Heading1"/>
        <w:ind w:left="720"/>
        <w:contextualSpacing/>
      </w:pPr>
      <w:r>
        <w:t xml:space="preserve">  </w:t>
      </w:r>
      <w:r w:rsidR="00343DF7" w:rsidRPr="00343DF7">
        <w:rPr>
          <w:sz w:val="20"/>
          <w:szCs w:val="20"/>
        </w:rPr>
        <w:t>(some disabled pupils are not classified as having SEN, but if they are disabled and are suffering a substantial disadvantage they may still need reasonable adjustments to be made. Equality and Human Rights Commissions Technical Guidance for Schools, Sept 2012)</w:t>
      </w:r>
    </w:p>
    <w:p w:rsidR="00343DF7" w:rsidRPr="00343DF7" w:rsidRDefault="00343DF7" w:rsidP="00343DF7">
      <w:pPr>
        <w:ind w:left="360"/>
        <w:rPr>
          <w:sz w:val="20"/>
          <w:szCs w:val="20"/>
          <w:lang w:val="en-US"/>
        </w:rPr>
      </w:pPr>
    </w:p>
    <w:p w:rsidR="009160E7" w:rsidRDefault="009160E7" w:rsidP="00742A2C">
      <w:pPr>
        <w:rPr>
          <w:lang w:val="en-US"/>
        </w:rPr>
      </w:pPr>
      <w:r w:rsidRPr="009160E7">
        <w:rPr>
          <w:b/>
          <w:u w:val="single"/>
          <w:lang w:val="en-US"/>
        </w:rPr>
        <w:t>EQUALITY OBJECTIVES 2020-2024</w:t>
      </w:r>
      <w:r>
        <w:rPr>
          <w:lang w:val="en-US"/>
        </w:rPr>
        <w:t xml:space="preserve"> </w:t>
      </w:r>
    </w:p>
    <w:p w:rsidR="00742A2C" w:rsidRPr="00742A2C" w:rsidRDefault="008256F7" w:rsidP="00742A2C">
      <w:pPr>
        <w:rPr>
          <w:lang w:val="en-US"/>
        </w:rPr>
      </w:pPr>
      <w:r>
        <w:rPr>
          <w:lang w:val="en-US"/>
        </w:rPr>
        <w:t>Our Equality Objectives,</w:t>
      </w:r>
      <w:r w:rsidR="00CF0ABC">
        <w:rPr>
          <w:lang w:val="en-US"/>
        </w:rPr>
        <w:t>2020-2024</w:t>
      </w:r>
      <w:r w:rsidR="007C4CDC">
        <w:rPr>
          <w:lang w:val="en-US"/>
        </w:rPr>
        <w:t xml:space="preserve">, </w:t>
      </w:r>
      <w:r>
        <w:rPr>
          <w:lang w:val="en-US"/>
        </w:rPr>
        <w:t>shown below,</w:t>
      </w:r>
      <w:r w:rsidR="009160E7">
        <w:rPr>
          <w:lang w:val="en-US"/>
        </w:rPr>
        <w:t xml:space="preserve"> </w:t>
      </w:r>
      <w:r w:rsidR="00742A2C">
        <w:rPr>
          <w:lang w:val="en-US"/>
        </w:rPr>
        <w:t>are linked to POSITIVE ACTION</w:t>
      </w:r>
      <w:r>
        <w:rPr>
          <w:lang w:val="en-US"/>
        </w:rPr>
        <w:t>S</w:t>
      </w:r>
      <w:r w:rsidR="00742A2C">
        <w:rPr>
          <w:lang w:val="en-US"/>
        </w:rPr>
        <w:t xml:space="preserve"> </w:t>
      </w:r>
      <w:r>
        <w:rPr>
          <w:lang w:val="en-US"/>
        </w:rPr>
        <w:t xml:space="preserve">highlighted in the </w:t>
      </w:r>
      <w:r w:rsidR="009D474D">
        <w:rPr>
          <w:lang w:val="en-US"/>
        </w:rPr>
        <w:t>Ofsted Inspection March 2019</w:t>
      </w:r>
      <w:r w:rsidR="00742A2C">
        <w:rPr>
          <w:lang w:val="en-US"/>
        </w:rPr>
        <w:t xml:space="preserve"> </w:t>
      </w:r>
    </w:p>
    <w:p w:rsidR="00CA4FA1" w:rsidRPr="00CA4FA1" w:rsidRDefault="008256F7" w:rsidP="00CA4FA1">
      <w:pPr>
        <w:pStyle w:val="Parabeforeexample"/>
        <w:rPr>
          <w:sz w:val="18"/>
          <w:szCs w:val="18"/>
        </w:rPr>
      </w:pPr>
      <w:r>
        <w:rPr>
          <w:color w:val="000000" w:themeColor="text1"/>
          <w:spacing w:val="-1"/>
        </w:rPr>
        <w:t xml:space="preserve">NB. </w:t>
      </w:r>
      <w:r w:rsidR="00CA4FA1">
        <w:rPr>
          <w:color w:val="000000" w:themeColor="text1"/>
          <w:spacing w:val="-1"/>
        </w:rPr>
        <w:t>‘</w:t>
      </w:r>
      <w:r w:rsidR="00742A2C" w:rsidRPr="00E914D2">
        <w:rPr>
          <w:color w:val="000000" w:themeColor="text1"/>
          <w:spacing w:val="-1"/>
        </w:rPr>
        <w:t xml:space="preserve">The positive action provisions of the </w:t>
      </w:r>
      <w:r w:rsidR="009160E7">
        <w:rPr>
          <w:color w:val="000000" w:themeColor="text1"/>
          <w:spacing w:val="-1"/>
        </w:rPr>
        <w:t xml:space="preserve">Equality </w:t>
      </w:r>
      <w:r w:rsidR="00742A2C" w:rsidRPr="00E914D2">
        <w:rPr>
          <w:color w:val="000000" w:themeColor="text1"/>
          <w:spacing w:val="-1"/>
        </w:rPr>
        <w:t>Act permit schools to take proportionate steps to help particular groups of pupils to overcome disadvantages that are linked to a protected characteristic. Where this results in more favourable treatment of pupils with a particular protected characteristic, this is lawful provided that the requirements of the positive action provisions are met. The Act defines the circumstances in which a school may take positive action to overcome disadvantage, to meet different needs or to increase participation of people with a particular protected characteristic.</w:t>
      </w:r>
      <w:r w:rsidR="00CA4FA1">
        <w:rPr>
          <w:color w:val="000000" w:themeColor="text1"/>
          <w:spacing w:val="-1"/>
        </w:rPr>
        <w:t>’</w:t>
      </w:r>
      <w:r w:rsidR="00CA4FA1" w:rsidRPr="00CA4FA1">
        <w:t xml:space="preserve"> </w:t>
      </w:r>
      <w:r w:rsidR="002E3D81">
        <w:t>Any positive actions taken must not result in other people being treated less favourably than those for</w:t>
      </w:r>
      <w:r>
        <w:t xml:space="preserve"> whom the action is taken; that would result in unlawful positive discrimination’ </w:t>
      </w:r>
      <w:r w:rsidR="002E3D81">
        <w:t xml:space="preserve"> </w:t>
      </w:r>
      <w:r w:rsidR="00CA4FA1" w:rsidRPr="00CA4FA1">
        <w:rPr>
          <w:sz w:val="18"/>
          <w:szCs w:val="18"/>
        </w:rPr>
        <w:t>(Equality &amp; Human Rights Commission’s Technical Guidance for Schools Sept 2012)</w:t>
      </w:r>
    </w:p>
    <w:p w:rsidR="001D4C39" w:rsidRDefault="001D4C39" w:rsidP="001D4C39">
      <w:pPr>
        <w:rPr>
          <w:lang w:val="en-US"/>
        </w:rPr>
      </w:pPr>
    </w:p>
    <w:p w:rsidR="007C4CDC" w:rsidRDefault="007C4CDC" w:rsidP="001D4C39">
      <w:pPr>
        <w:rPr>
          <w:lang w:val="en-US"/>
        </w:rPr>
      </w:pPr>
    </w:p>
    <w:p w:rsidR="007C4CDC" w:rsidRDefault="007C4CDC" w:rsidP="001D4C39">
      <w:pPr>
        <w:rPr>
          <w:lang w:val="en-US"/>
        </w:rPr>
      </w:pPr>
    </w:p>
    <w:p w:rsidR="007C4CDC" w:rsidRDefault="007C4CDC" w:rsidP="001D4C39">
      <w:pPr>
        <w:rPr>
          <w:lang w:val="en-US"/>
        </w:rPr>
      </w:pPr>
    </w:p>
    <w:p w:rsidR="007C4CDC" w:rsidRPr="00EA0BB3" w:rsidRDefault="007C4CDC" w:rsidP="001D4C39">
      <w:pPr>
        <w:rPr>
          <w:lang w:val="en-US"/>
        </w:rPr>
      </w:pPr>
    </w:p>
    <w:p w:rsidR="001D4C39" w:rsidRPr="00EA0BB3" w:rsidRDefault="001D4C39" w:rsidP="001D4C39">
      <w:r w:rsidRPr="00EA0BB3">
        <w:lastRenderedPageBreak/>
        <w:t>Our Equality Objectives 2020-2024</w:t>
      </w:r>
      <w:r w:rsidR="008256F7">
        <w:t xml:space="preserve"> </w:t>
      </w:r>
      <w:r w:rsidR="00CF0ABC">
        <w:t>are</w:t>
      </w:r>
      <w:r w:rsidR="008256F7">
        <w:t xml:space="preserve"> positive actions indicated by Ofsted.</w:t>
      </w:r>
    </w:p>
    <w:p w:rsidR="001D4C39" w:rsidRPr="00EA0BB3" w:rsidRDefault="001D4C39" w:rsidP="001D4C39">
      <w:pPr>
        <w:spacing w:after="0"/>
        <w:rPr>
          <w:u w:val="single"/>
        </w:rPr>
      </w:pPr>
      <w:r w:rsidRPr="00EA0BB3">
        <w:rPr>
          <w:b/>
          <w:i/>
        </w:rPr>
        <w:t>Objective1: Meet the needs and abilities of all pupils including those with vulnerabilities and pupils with SEND focusing on quality first teaching</w:t>
      </w:r>
      <w:r w:rsidRPr="00EA0BB3">
        <w:rPr>
          <w:b/>
        </w:rPr>
        <w:t>.</w:t>
      </w:r>
    </w:p>
    <w:p w:rsidR="001D4C39" w:rsidRPr="00EA0BB3" w:rsidRDefault="001D4C39" w:rsidP="001D4C39"/>
    <w:p w:rsidR="001D4C39" w:rsidRPr="00EA0BB3" w:rsidRDefault="001D4C39" w:rsidP="001D4C39">
      <w:pPr>
        <w:spacing w:after="0"/>
        <w:rPr>
          <w:u w:val="single"/>
        </w:rPr>
      </w:pPr>
      <w:r w:rsidRPr="00EA0BB3">
        <w:rPr>
          <w:b/>
          <w:i/>
        </w:rPr>
        <w:t>Objective 2: Advance equality of opportunity by ensuring that all pupils attend school regularly</w:t>
      </w:r>
      <w:r w:rsidRPr="00EA0BB3">
        <w:rPr>
          <w:u w:val="single"/>
        </w:rPr>
        <w:t>.</w:t>
      </w:r>
    </w:p>
    <w:p w:rsidR="001D4C39" w:rsidRPr="00EA0BB3" w:rsidRDefault="001D4C39" w:rsidP="001D4C39">
      <w:pPr>
        <w:spacing w:after="0"/>
        <w:rPr>
          <w:u w:val="single"/>
        </w:rPr>
      </w:pPr>
    </w:p>
    <w:p w:rsidR="001D4C39" w:rsidRPr="00EA0BB3" w:rsidRDefault="001D4C39" w:rsidP="001D4C39">
      <w:pPr>
        <w:spacing w:after="0"/>
        <w:rPr>
          <w:b/>
          <w:i/>
        </w:rPr>
      </w:pPr>
      <w:r w:rsidRPr="00EA0BB3">
        <w:rPr>
          <w:b/>
          <w:i/>
        </w:rPr>
        <w:t xml:space="preserve">Objective 3: To reverse the decline in outcomes for vulnerable pupils and pupils with SEND </w:t>
      </w:r>
    </w:p>
    <w:p w:rsidR="001D4C39" w:rsidRPr="00EA0BB3" w:rsidRDefault="001D4C39" w:rsidP="001D4C39">
      <w:pPr>
        <w:spacing w:after="0"/>
        <w:rPr>
          <w:b/>
          <w:i/>
        </w:rPr>
      </w:pPr>
    </w:p>
    <w:p w:rsidR="001D4C39" w:rsidRPr="00EA0BB3" w:rsidRDefault="001D4C39" w:rsidP="001D4C39">
      <w:pPr>
        <w:spacing w:after="0"/>
        <w:rPr>
          <w:b/>
          <w:i/>
        </w:rPr>
      </w:pPr>
      <w:r w:rsidRPr="00EA0BB3">
        <w:rPr>
          <w:b/>
          <w:i/>
        </w:rPr>
        <w:t>Objective 4: To continue to develop an understanding of ‘discrimination’ in the school community, the UK and in the wider world.</w:t>
      </w:r>
    </w:p>
    <w:p w:rsidR="006D12CC" w:rsidRPr="00EA0BB3" w:rsidRDefault="006D12CC" w:rsidP="00623148"/>
    <w:p w:rsidR="00CF0ABC" w:rsidRDefault="008256F7" w:rsidP="008256F7">
      <w:r>
        <w:t>The</w:t>
      </w:r>
      <w:r w:rsidR="00FA4E6D">
        <w:t xml:space="preserve"> positive actions taken to meet these objectives are among the 6 Key Priorities</w:t>
      </w:r>
      <w:r>
        <w:t xml:space="preserve"> </w:t>
      </w:r>
      <w:r w:rsidR="00FA4E6D">
        <w:t xml:space="preserve">of the 2021-22 </w:t>
      </w:r>
      <w:r>
        <w:t xml:space="preserve">School Improvement </w:t>
      </w:r>
      <w:r w:rsidR="00FA4E6D">
        <w:t>Action Plan (SIAP).</w:t>
      </w:r>
      <w:r w:rsidR="00CF0ABC">
        <w:t xml:space="preserve">  </w:t>
      </w:r>
    </w:p>
    <w:p w:rsidR="00CF0ABC" w:rsidRDefault="00CF0ABC" w:rsidP="00CF0ABC">
      <w:pPr>
        <w:pStyle w:val="FootnoteText"/>
        <w:jc w:val="both"/>
        <w:rPr>
          <w:color w:val="002060"/>
        </w:rPr>
      </w:pPr>
      <w:r>
        <w:t xml:space="preserve">  </w:t>
      </w:r>
      <w:r>
        <w:rPr>
          <w:rStyle w:val="FootnoteReference"/>
        </w:rPr>
        <w:footnoteRef/>
      </w:r>
      <w:r>
        <w:t xml:space="preserve"> For SIAP, see: </w:t>
      </w:r>
      <w:r w:rsidRPr="00F95018">
        <w:rPr>
          <w:color w:val="002060"/>
        </w:rPr>
        <w:t>GVO/Home/FGB/Library/SIAP/2021-22/SIAP 21-22 Final</w:t>
      </w:r>
    </w:p>
    <w:p w:rsidR="00CF0ABC" w:rsidRDefault="00CF0ABC" w:rsidP="00CF0ABC">
      <w:pPr>
        <w:pStyle w:val="FootnoteText"/>
        <w:jc w:val="both"/>
        <w:rPr>
          <w:color w:val="002060"/>
        </w:rPr>
      </w:pPr>
    </w:p>
    <w:p w:rsidR="00BF5B81" w:rsidRPr="00CF0ABC" w:rsidRDefault="001D4C39" w:rsidP="00CF0ABC">
      <w:pPr>
        <w:pStyle w:val="FootnoteText"/>
        <w:jc w:val="both"/>
        <w:rPr>
          <w:rFonts w:ascii="Tahoma" w:hAnsi="Tahoma" w:cs="Tahoma"/>
          <w:sz w:val="22"/>
          <w:szCs w:val="22"/>
        </w:rPr>
      </w:pPr>
      <w:r w:rsidRPr="00CF0ABC">
        <w:rPr>
          <w:rFonts w:ascii="Tahoma" w:hAnsi="Tahoma" w:cs="Tahoma"/>
          <w:sz w:val="22"/>
          <w:szCs w:val="22"/>
        </w:rPr>
        <w:t>Progress on meeting the objectives</w:t>
      </w:r>
      <w:r w:rsidR="00FA4E6D" w:rsidRPr="00CF0ABC">
        <w:rPr>
          <w:rFonts w:ascii="Tahoma" w:hAnsi="Tahoma" w:cs="Tahoma"/>
          <w:sz w:val="22"/>
          <w:szCs w:val="22"/>
        </w:rPr>
        <w:t xml:space="preserve"> above</w:t>
      </w:r>
      <w:r w:rsidR="00E33AE9" w:rsidRPr="00CF0ABC">
        <w:rPr>
          <w:rFonts w:ascii="Tahoma" w:hAnsi="Tahoma" w:cs="Tahoma"/>
          <w:sz w:val="22"/>
          <w:szCs w:val="22"/>
        </w:rPr>
        <w:t xml:space="preserve"> is</w:t>
      </w:r>
      <w:r w:rsidR="00FA4E6D" w:rsidRPr="00CF0ABC">
        <w:rPr>
          <w:rFonts w:ascii="Tahoma" w:hAnsi="Tahoma" w:cs="Tahoma"/>
          <w:sz w:val="22"/>
          <w:szCs w:val="22"/>
        </w:rPr>
        <w:t xml:space="preserve"> reported at FGB &amp; SAC meetings</w:t>
      </w:r>
      <w:r w:rsidRPr="00CF0ABC">
        <w:rPr>
          <w:rFonts w:ascii="Tahoma" w:hAnsi="Tahoma" w:cs="Tahoma"/>
          <w:sz w:val="22"/>
          <w:szCs w:val="22"/>
        </w:rPr>
        <w:t xml:space="preserve"> via Head-teac</w:t>
      </w:r>
      <w:r w:rsidR="00FA4E6D" w:rsidRPr="00CF0ABC">
        <w:rPr>
          <w:rFonts w:ascii="Tahoma" w:hAnsi="Tahoma" w:cs="Tahoma"/>
          <w:sz w:val="22"/>
          <w:szCs w:val="22"/>
        </w:rPr>
        <w:t>her</w:t>
      </w:r>
      <w:r w:rsidR="00E33AE9" w:rsidRPr="00CF0ABC">
        <w:rPr>
          <w:rFonts w:ascii="Tahoma" w:hAnsi="Tahoma" w:cs="Tahoma"/>
          <w:sz w:val="22"/>
          <w:szCs w:val="22"/>
        </w:rPr>
        <w:t xml:space="preserve">, </w:t>
      </w:r>
      <w:r w:rsidR="00FA4E6D" w:rsidRPr="00CF0ABC">
        <w:rPr>
          <w:rFonts w:ascii="Tahoma" w:hAnsi="Tahoma" w:cs="Tahoma"/>
          <w:sz w:val="22"/>
          <w:szCs w:val="22"/>
        </w:rPr>
        <w:t>Senior Leadership Team (inc</w:t>
      </w:r>
      <w:r w:rsidR="00147FEB">
        <w:rPr>
          <w:rFonts w:ascii="Tahoma" w:hAnsi="Tahoma" w:cs="Tahoma"/>
          <w:sz w:val="22"/>
          <w:szCs w:val="22"/>
        </w:rPr>
        <w:t>l</w:t>
      </w:r>
      <w:bookmarkStart w:id="0" w:name="_GoBack"/>
      <w:bookmarkEnd w:id="0"/>
      <w:r w:rsidR="00FA4E6D" w:rsidRPr="00CF0ABC">
        <w:rPr>
          <w:rFonts w:ascii="Tahoma" w:hAnsi="Tahoma" w:cs="Tahoma"/>
          <w:sz w:val="22"/>
          <w:szCs w:val="22"/>
        </w:rPr>
        <w:t>. SEND &amp; PP</w:t>
      </w:r>
      <w:r w:rsidR="00E33AE9" w:rsidRPr="00CF0ABC">
        <w:rPr>
          <w:rFonts w:ascii="Tahoma" w:hAnsi="Tahoma" w:cs="Tahoma"/>
          <w:sz w:val="22"/>
          <w:szCs w:val="22"/>
        </w:rPr>
        <w:t>)</w:t>
      </w:r>
      <w:r w:rsidR="00FA4E6D" w:rsidRPr="00CF0ABC">
        <w:rPr>
          <w:rFonts w:ascii="Tahoma" w:hAnsi="Tahoma" w:cs="Tahoma"/>
          <w:sz w:val="22"/>
          <w:szCs w:val="22"/>
        </w:rPr>
        <w:t xml:space="preserve"> feedback, Data Group</w:t>
      </w:r>
      <w:r w:rsidR="00E33AE9" w:rsidRPr="00CF0ABC">
        <w:rPr>
          <w:rFonts w:ascii="Tahoma" w:hAnsi="Tahoma" w:cs="Tahoma"/>
          <w:sz w:val="22"/>
          <w:szCs w:val="22"/>
        </w:rPr>
        <w:t xml:space="preserve"> findings a</w:t>
      </w:r>
      <w:r w:rsidR="00CF0ABC">
        <w:rPr>
          <w:rFonts w:ascii="Tahoma" w:hAnsi="Tahoma" w:cs="Tahoma"/>
          <w:sz w:val="22"/>
          <w:szCs w:val="22"/>
        </w:rPr>
        <w:t xml:space="preserve">nd feedback from Link Governor </w:t>
      </w:r>
      <w:r w:rsidR="00595412">
        <w:rPr>
          <w:rFonts w:ascii="Tahoma" w:hAnsi="Tahoma" w:cs="Tahoma"/>
          <w:sz w:val="22"/>
          <w:szCs w:val="22"/>
        </w:rPr>
        <w:t>Meetings</w:t>
      </w:r>
      <w:r w:rsidR="00E33AE9" w:rsidRPr="00CF0ABC">
        <w:rPr>
          <w:rFonts w:ascii="Tahoma" w:hAnsi="Tahoma" w:cs="Tahoma"/>
          <w:sz w:val="22"/>
          <w:szCs w:val="22"/>
        </w:rPr>
        <w:t xml:space="preserve"> with staff on a half-termly/ termly basis.</w:t>
      </w:r>
    </w:p>
    <w:p w:rsidR="00BF5B81" w:rsidRPr="00CF0ABC" w:rsidRDefault="00BF5B81" w:rsidP="00BF5B81">
      <w:pPr>
        <w:rPr>
          <w:lang w:val="en-US"/>
        </w:rPr>
      </w:pPr>
    </w:p>
    <w:p w:rsidR="001D4C39" w:rsidRDefault="001D4C39" w:rsidP="00623148"/>
    <w:p w:rsidR="00A30DDF" w:rsidRDefault="00A30DDF" w:rsidP="00623148">
      <w:r>
        <w:t xml:space="preserve">Mary Appleton       Equality Governor     </w:t>
      </w:r>
      <w:r w:rsidR="005E05B8">
        <w:t>March 2022</w:t>
      </w:r>
    </w:p>
    <w:p w:rsidR="00595412" w:rsidRDefault="00595412" w:rsidP="00623148"/>
    <w:p w:rsidR="00595412" w:rsidRPr="00623148" w:rsidRDefault="00595412" w:rsidP="00623148">
      <w:pPr>
        <w:rPr>
          <w:sz w:val="24"/>
          <w:szCs w:val="24"/>
        </w:rPr>
      </w:pPr>
      <w:r>
        <w:t>PS I am gathering the data re. Percentage /numbers of pupils and staff with protected characteristics. This is to follow.</w:t>
      </w:r>
    </w:p>
    <w:sectPr w:rsidR="00595412" w:rsidRPr="0062314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3130E2"/>
    <w:multiLevelType w:val="hybridMultilevel"/>
    <w:tmpl w:val="3244D3B6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4A4193E"/>
    <w:multiLevelType w:val="hybridMultilevel"/>
    <w:tmpl w:val="163A2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C65D14"/>
    <w:multiLevelType w:val="hybridMultilevel"/>
    <w:tmpl w:val="32B0D79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5C4026"/>
    <w:multiLevelType w:val="hybridMultilevel"/>
    <w:tmpl w:val="09DC85B8"/>
    <w:lvl w:ilvl="0" w:tplc="6980F4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390DD1"/>
    <w:multiLevelType w:val="hybridMultilevel"/>
    <w:tmpl w:val="8078DF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9837D7"/>
    <w:multiLevelType w:val="hybridMultilevel"/>
    <w:tmpl w:val="F24854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12CC"/>
    <w:rsid w:val="000D1AD3"/>
    <w:rsid w:val="00147FEB"/>
    <w:rsid w:val="001D4C39"/>
    <w:rsid w:val="0021422A"/>
    <w:rsid w:val="002244F1"/>
    <w:rsid w:val="002905F4"/>
    <w:rsid w:val="002C5866"/>
    <w:rsid w:val="002E3D81"/>
    <w:rsid w:val="00343DF7"/>
    <w:rsid w:val="003632BF"/>
    <w:rsid w:val="00421244"/>
    <w:rsid w:val="00595412"/>
    <w:rsid w:val="005E05B8"/>
    <w:rsid w:val="00623148"/>
    <w:rsid w:val="00657709"/>
    <w:rsid w:val="006D12CC"/>
    <w:rsid w:val="00742A2C"/>
    <w:rsid w:val="007C4CDC"/>
    <w:rsid w:val="007F761A"/>
    <w:rsid w:val="008256F7"/>
    <w:rsid w:val="00912A65"/>
    <w:rsid w:val="009160E7"/>
    <w:rsid w:val="00922C00"/>
    <w:rsid w:val="00924B5C"/>
    <w:rsid w:val="0096258A"/>
    <w:rsid w:val="00967579"/>
    <w:rsid w:val="009C7719"/>
    <w:rsid w:val="009D474D"/>
    <w:rsid w:val="00A30DDF"/>
    <w:rsid w:val="00A723A9"/>
    <w:rsid w:val="00BF5B81"/>
    <w:rsid w:val="00CA4FA1"/>
    <w:rsid w:val="00CD20D8"/>
    <w:rsid w:val="00CF0ABC"/>
    <w:rsid w:val="00E33AE9"/>
    <w:rsid w:val="00E82D7E"/>
    <w:rsid w:val="00EA0BB3"/>
    <w:rsid w:val="00EE1C07"/>
    <w:rsid w:val="00FA4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36F9AA"/>
  <w15:chartTrackingRefBased/>
  <w15:docId w15:val="{339A448F-D230-4D54-85CB-AF845AD1F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ahoma" w:eastAsiaTheme="minorHAnsi" w:hAnsi="Tahoma" w:cs="Tahoma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A30DDF"/>
    <w:pPr>
      <w:keepNext/>
      <w:keepLines/>
      <w:spacing w:before="480" w:after="120" w:line="240" w:lineRule="auto"/>
      <w:outlineLvl w:val="0"/>
    </w:pPr>
    <w:rPr>
      <w:rFonts w:ascii="Arial" w:eastAsia="MS Gothic" w:hAnsi="Arial" w:cs="Times New Roman"/>
      <w:b/>
      <w:bCs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6258A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30DDF"/>
    <w:rPr>
      <w:rFonts w:ascii="Arial" w:eastAsia="MS Gothic" w:hAnsi="Arial" w:cs="Times New Roman"/>
      <w:b/>
      <w:bCs/>
      <w:lang w:val="en-US"/>
    </w:rPr>
  </w:style>
  <w:style w:type="character" w:styleId="Hyperlink">
    <w:name w:val="Hyperlink"/>
    <w:uiPriority w:val="99"/>
    <w:unhideWhenUsed/>
    <w:qFormat/>
    <w:rsid w:val="009C7719"/>
    <w:rPr>
      <w:rFonts w:ascii="Arial" w:hAnsi="Arial"/>
      <w:color w:val="0092CF"/>
      <w:sz w:val="20"/>
      <w:u w:val="single"/>
    </w:rPr>
  </w:style>
  <w:style w:type="paragraph" w:customStyle="1" w:styleId="Parapost-example">
    <w:name w:val="&gt; Para (post-example)"/>
    <w:basedOn w:val="Normal"/>
    <w:qFormat/>
    <w:rsid w:val="007F761A"/>
    <w:pPr>
      <w:spacing w:after="0" w:line="300" w:lineRule="auto"/>
    </w:pPr>
    <w:rPr>
      <w:rFonts w:ascii="Arial" w:eastAsia="Calibri" w:hAnsi="Arial" w:cs="Times New Roman"/>
      <w:sz w:val="24"/>
      <w:szCs w:val="24"/>
    </w:rPr>
  </w:style>
  <w:style w:type="paragraph" w:customStyle="1" w:styleId="Parabeforeexample">
    <w:name w:val="&gt; Para (before example)"/>
    <w:basedOn w:val="Normal"/>
    <w:qFormat/>
    <w:rsid w:val="007F761A"/>
    <w:pPr>
      <w:spacing w:after="180" w:line="300" w:lineRule="auto"/>
    </w:pPr>
    <w:rPr>
      <w:rFonts w:ascii="Arial" w:eastAsia="Calibri" w:hAnsi="Arial" w:cs="Times New Roman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unhideWhenUsed/>
    <w:rsid w:val="00CF0ABC"/>
    <w:pPr>
      <w:spacing w:after="0" w:line="240" w:lineRule="auto"/>
      <w:jc w:val="right"/>
    </w:pPr>
    <w:rPr>
      <w:rFonts w:asciiTheme="minorHAnsi" w:hAnsiTheme="minorHAnsi" w:cstheme="minorBid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CF0ABC"/>
    <w:rPr>
      <w:rFonts w:asciiTheme="minorHAnsi" w:hAnsiTheme="minorHAnsi" w:cstheme="minorBidi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F0AB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qualityhumanrights.com/en/advice-and-guidance/marriage-and-civil-partnership-discrimination" TargetMode="External"/><Relationship Id="rId13" Type="http://schemas.openxmlformats.org/officeDocument/2006/relationships/hyperlink" Target="https://www.equalityhumanrights.com/en/advice-and-guidance/sexual-orientation-discrimination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equalityhumanrights.com/en/advice-and-guidance/gender-reassignment-discrimination" TargetMode="External"/><Relationship Id="rId12" Type="http://schemas.openxmlformats.org/officeDocument/2006/relationships/hyperlink" Target="https://www.equalityhumanrights.com/en/advice-and-guidance/sex-discriminatio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equalityhumanrights.com/en/advice-and-guidance/disability-discrimination" TargetMode="External"/><Relationship Id="rId11" Type="http://schemas.openxmlformats.org/officeDocument/2006/relationships/hyperlink" Target="https://www.equalityhumanrights.com/en/advice-and-guidance/religion-or-belief-discrimination" TargetMode="External"/><Relationship Id="rId5" Type="http://schemas.openxmlformats.org/officeDocument/2006/relationships/hyperlink" Target="https://www.equalityhumanrights.com/en/advice-and-guidance/age-discrimination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www.equalityhumanrights.com/en/advice-and-guidance/race-discriminatio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equalityhumanrights.com/en/our-work/managing-pregnancy-and-maternity-workplace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1544</TotalTime>
  <Pages>3</Pages>
  <Words>847</Words>
  <Characters>4828</Characters>
  <Application>Microsoft Office Word</Application>
  <DocSecurity>0</DocSecurity>
  <Lines>40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13</vt:i4>
      </vt:variant>
    </vt:vector>
  </HeadingPairs>
  <TitlesOfParts>
    <vt:vector size="14" baseType="lpstr">
      <vt:lpstr/>
      <vt:lpstr>Planned school trips including ‘residentials’ that are accessible for all with r</vt:lpstr>
      <vt:lpstr>Wheelchair transport provided for school visits</vt:lpstr>
      <vt:lpstr>Remodeling of parental registration forms </vt:lpstr>
      <vt:lpstr>Buying playground equipment with all children’s needs in mind. </vt:lpstr>
      <vt:lpstr>Creating extra, accessible car park bays for parents/grandparents with a disabil</vt:lpstr>
      <vt:lpstr>Providing a uni- sex toilet</vt:lpstr>
      <vt:lpstr>Purchased wet weather gear so all can access Forest Schools</vt:lpstr>
      <vt:lpstr>Purchased a hearing devise for staff to wear that links with a child’s hearing a</vt:lpstr>
      <vt:lpstr>Additional Breakfast Clubs for PP children </vt:lpstr>
      <vt:lpstr>Provision of re- loved uniform </vt:lpstr>
      <vt:lpstr>School Uniform Policy Sept 2022</vt:lpstr>
      <vt:lpstr>Support worker employed for child with diabetes in Reception 2021 see below. </vt:lpstr>
      <vt:lpstr>(some disabled pupils are not classified as having SEN, but if they are disabl</vt:lpstr>
    </vt:vector>
  </TitlesOfParts>
  <Company/>
  <LinksUpToDate>false</LinksUpToDate>
  <CharactersWithSpaces>5664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Colin &amp; Mary</dc:creator>
  <cp:keywords/>
  <dc:description/>
  <cp:lastModifiedBy>David</cp:lastModifiedBy>
  <cp:revision>15</cp:revision>
  <dcterms:created xsi:type="dcterms:W3CDTF">2022-01-18T19:15:00Z</dcterms:created>
  <dcterms:modified xsi:type="dcterms:W3CDTF">2022-03-11T19:03:00Z</dcterms:modified>
</cp:coreProperties>
</file>