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AC1" w:rsidRDefault="008A4630">
      <w:pPr>
        <w:rPr>
          <w:sz w:val="32"/>
          <w:szCs w:val="32"/>
        </w:rPr>
      </w:pPr>
      <w:bookmarkStart w:id="0" w:name="_GoBack"/>
      <w:bookmarkEnd w:id="0"/>
      <w:r w:rsidRPr="006C21D6">
        <w:rPr>
          <w:noProof/>
          <w:sz w:val="32"/>
          <w:szCs w:val="32"/>
          <w:lang w:val="en-GB" w:eastAsia="en-GB"/>
        </w:rPr>
        <w:drawing>
          <wp:anchor distT="0" distB="0" distL="114300" distR="114300" simplePos="0" relativeHeight="251658240" behindDoc="0" locked="0" layoutInCell="1" allowOverlap="1">
            <wp:simplePos x="0" y="0"/>
            <wp:positionH relativeFrom="page">
              <wp:posOffset>1771650</wp:posOffset>
            </wp:positionH>
            <wp:positionV relativeFrom="paragraph">
              <wp:posOffset>635</wp:posOffset>
            </wp:positionV>
            <wp:extent cx="4076700" cy="1366520"/>
            <wp:effectExtent l="0" t="0" r="0" b="5080"/>
            <wp:wrapSquare wrapText="bothSides"/>
            <wp:docPr id="1" name="Picture 1" descr="CMYK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K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76700" cy="13665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3E2AC1" w:rsidRDefault="003E2AC1">
      <w:pPr>
        <w:rPr>
          <w:sz w:val="32"/>
          <w:szCs w:val="32"/>
        </w:rPr>
      </w:pPr>
    </w:p>
    <w:p w:rsidR="006C21D6" w:rsidRDefault="006C21D6">
      <w:pPr>
        <w:rPr>
          <w:sz w:val="32"/>
          <w:szCs w:val="32"/>
        </w:rPr>
      </w:pPr>
    </w:p>
    <w:p w:rsidR="006C21D6" w:rsidRDefault="006C21D6" w:rsidP="008A4630">
      <w:pPr>
        <w:rPr>
          <w:sz w:val="32"/>
          <w:szCs w:val="32"/>
        </w:rPr>
      </w:pPr>
    </w:p>
    <w:p w:rsidR="008A4630" w:rsidRDefault="008A4630" w:rsidP="00802756">
      <w:pPr>
        <w:jc w:val="center"/>
        <w:rPr>
          <w:rFonts w:ascii="Century Gothic" w:hAnsi="Century Gothic"/>
          <w:b/>
          <w:sz w:val="96"/>
          <w:szCs w:val="96"/>
        </w:rPr>
      </w:pPr>
    </w:p>
    <w:p w:rsidR="008A4630" w:rsidRDefault="008A4630" w:rsidP="00802756">
      <w:pPr>
        <w:jc w:val="center"/>
        <w:rPr>
          <w:rFonts w:ascii="Century Gothic" w:hAnsi="Century Gothic"/>
          <w:b/>
          <w:sz w:val="96"/>
          <w:szCs w:val="96"/>
        </w:rPr>
      </w:pPr>
    </w:p>
    <w:p w:rsidR="00802756" w:rsidRPr="004725F4" w:rsidRDefault="009326C9" w:rsidP="00802756">
      <w:pPr>
        <w:jc w:val="center"/>
        <w:rPr>
          <w:rFonts w:ascii="Century Gothic" w:hAnsi="Century Gothic"/>
          <w:b/>
          <w:sz w:val="144"/>
          <w:szCs w:val="96"/>
        </w:rPr>
      </w:pPr>
      <w:r w:rsidRPr="004725F4">
        <w:rPr>
          <w:rFonts w:ascii="Century Gothic" w:hAnsi="Century Gothic"/>
          <w:b/>
          <w:sz w:val="144"/>
          <w:szCs w:val="96"/>
        </w:rPr>
        <w:t>Teaching and</w:t>
      </w:r>
      <w:r w:rsidR="00802756" w:rsidRPr="004725F4">
        <w:rPr>
          <w:rFonts w:ascii="Century Gothic" w:hAnsi="Century Gothic"/>
          <w:b/>
          <w:sz w:val="144"/>
          <w:szCs w:val="96"/>
        </w:rPr>
        <w:t xml:space="preserve"> </w:t>
      </w:r>
      <w:r w:rsidRPr="004725F4">
        <w:rPr>
          <w:rFonts w:ascii="Century Gothic" w:hAnsi="Century Gothic"/>
          <w:b/>
          <w:sz w:val="144"/>
          <w:szCs w:val="96"/>
        </w:rPr>
        <w:t>Learning</w:t>
      </w:r>
      <w:r w:rsidR="00802756" w:rsidRPr="004725F4">
        <w:rPr>
          <w:rFonts w:ascii="Century Gothic" w:hAnsi="Century Gothic"/>
          <w:b/>
          <w:sz w:val="144"/>
          <w:szCs w:val="96"/>
        </w:rPr>
        <w:t xml:space="preserve"> </w:t>
      </w:r>
      <w:r w:rsidRPr="004725F4">
        <w:rPr>
          <w:rFonts w:ascii="Century Gothic" w:hAnsi="Century Gothic"/>
          <w:b/>
          <w:sz w:val="144"/>
          <w:szCs w:val="96"/>
        </w:rPr>
        <w:t>Policy</w:t>
      </w:r>
      <w:r w:rsidR="004725F4" w:rsidRPr="004725F4">
        <w:rPr>
          <w:rFonts w:ascii="Century Gothic" w:hAnsi="Century Gothic"/>
          <w:b/>
          <w:sz w:val="144"/>
          <w:szCs w:val="96"/>
        </w:rPr>
        <w:t xml:space="preserve"> 202</w:t>
      </w:r>
      <w:r w:rsidR="00E87E19">
        <w:rPr>
          <w:rFonts w:ascii="Century Gothic" w:hAnsi="Century Gothic"/>
          <w:b/>
          <w:sz w:val="144"/>
          <w:szCs w:val="96"/>
        </w:rPr>
        <w:t>5</w:t>
      </w:r>
      <w:r w:rsidR="004725F4" w:rsidRPr="004725F4">
        <w:rPr>
          <w:rFonts w:ascii="Century Gothic" w:hAnsi="Century Gothic"/>
          <w:b/>
          <w:sz w:val="144"/>
          <w:szCs w:val="96"/>
        </w:rPr>
        <w:t>-2</w:t>
      </w:r>
      <w:r w:rsidR="00E87E19">
        <w:rPr>
          <w:rFonts w:ascii="Century Gothic" w:hAnsi="Century Gothic"/>
          <w:b/>
          <w:sz w:val="144"/>
          <w:szCs w:val="96"/>
        </w:rPr>
        <w:t>7</w:t>
      </w:r>
    </w:p>
    <w:p w:rsidR="00802756" w:rsidRDefault="00802756" w:rsidP="00802756">
      <w:pPr>
        <w:jc w:val="center"/>
        <w:rPr>
          <w:rFonts w:ascii="Century Gothic" w:hAnsi="Century Gothic"/>
          <w:b/>
          <w:sz w:val="48"/>
          <w:szCs w:val="144"/>
        </w:rPr>
      </w:pPr>
    </w:p>
    <w:p w:rsidR="009B2CCE" w:rsidRDefault="009B2CCE" w:rsidP="00802756">
      <w:pPr>
        <w:jc w:val="center"/>
        <w:rPr>
          <w:rFonts w:ascii="Century Gothic" w:hAnsi="Century Gothic"/>
          <w:b/>
          <w:sz w:val="48"/>
          <w:szCs w:val="144"/>
        </w:rPr>
      </w:pPr>
    </w:p>
    <w:p w:rsidR="009E38A2" w:rsidRDefault="009E38A2" w:rsidP="009E38A2">
      <w:pPr>
        <w:pStyle w:val="BodyText"/>
        <w:jc w:val="center"/>
        <w:rPr>
          <w:rFonts w:ascii="Century Gothic" w:hAnsi="Century Gothic"/>
          <w:b/>
          <w:sz w:val="48"/>
          <w:szCs w:val="144"/>
        </w:rPr>
      </w:pPr>
    </w:p>
    <w:p w:rsidR="009B2CCE" w:rsidRPr="00457CE6" w:rsidRDefault="009B2CCE" w:rsidP="009B2CCE">
      <w:pPr>
        <w:spacing w:after="160" w:line="259" w:lineRule="auto"/>
        <w:ind w:right="-22"/>
        <w:jc w:val="center"/>
        <w:rPr>
          <w:rFonts w:ascii="Century Gothic" w:hAnsi="Century Gothic"/>
          <w:b/>
          <w:i/>
          <w:sz w:val="28"/>
          <w:szCs w:val="28"/>
        </w:rPr>
      </w:pPr>
      <w:r w:rsidRPr="00457CE6">
        <w:rPr>
          <w:rFonts w:ascii="Century Gothic" w:hAnsi="Century Gothic"/>
          <w:b/>
          <w:i/>
          <w:sz w:val="28"/>
          <w:szCs w:val="28"/>
        </w:rPr>
        <w:lastRenderedPageBreak/>
        <w:t xml:space="preserve">Our mission statement: </w:t>
      </w:r>
      <w:r w:rsidRPr="00912B2C">
        <w:rPr>
          <w:rFonts w:ascii="Century Gothic" w:eastAsia="Century Gothic" w:hAnsi="Century Gothic" w:cs="Century Gothic"/>
          <w:b/>
          <w:i/>
          <w:sz w:val="28"/>
          <w:szCs w:val="28"/>
        </w:rPr>
        <w:t xml:space="preserve"> </w:t>
      </w:r>
      <w:r>
        <w:rPr>
          <w:rFonts w:ascii="Century Gothic" w:eastAsia="Century Gothic" w:hAnsi="Century Gothic" w:cs="Century Gothic"/>
          <w:b/>
          <w:i/>
          <w:sz w:val="28"/>
          <w:szCs w:val="28"/>
        </w:rPr>
        <w:t xml:space="preserve">  </w:t>
      </w:r>
      <w:r w:rsidRPr="00F5440C">
        <w:rPr>
          <w:rFonts w:cs="Calibri"/>
          <w:color w:val="0C882A"/>
          <w:sz w:val="32"/>
          <w:bdr w:val="none" w:sz="0" w:space="0" w:color="auto" w:frame="1"/>
          <w:shd w:val="clear" w:color="auto" w:fill="FFFFFF"/>
        </w:rPr>
        <w:t>Learn</w:t>
      </w:r>
      <w:r w:rsidRPr="00F5440C">
        <w:rPr>
          <w:rFonts w:cs="Calibri"/>
          <w:sz w:val="32"/>
          <w:shd w:val="clear" w:color="auto" w:fill="FFFFFF"/>
        </w:rPr>
        <w:t xml:space="preserve">   </w:t>
      </w:r>
      <w:r w:rsidRPr="00F5440C">
        <w:rPr>
          <w:rFonts w:cs="Calibri"/>
          <w:color w:val="C82613"/>
          <w:sz w:val="40"/>
          <w:szCs w:val="28"/>
          <w:bdr w:val="none" w:sz="0" w:space="0" w:color="auto" w:frame="1"/>
          <w:shd w:val="clear" w:color="auto" w:fill="FFFFFF"/>
        </w:rPr>
        <w:t xml:space="preserve">Love </w:t>
      </w:r>
      <w:r w:rsidRPr="00F5440C">
        <w:rPr>
          <w:rFonts w:cs="Calibri"/>
          <w:sz w:val="32"/>
          <w:bdr w:val="none" w:sz="0" w:space="0" w:color="auto" w:frame="1"/>
          <w:shd w:val="clear" w:color="auto" w:fill="FFFFFF"/>
        </w:rPr>
        <w:t> </w:t>
      </w:r>
      <w:r w:rsidRPr="00F5440C">
        <w:rPr>
          <w:rFonts w:cs="Calibri"/>
          <w:color w:val="F3901D"/>
          <w:sz w:val="32"/>
          <w:bdr w:val="none" w:sz="0" w:space="0" w:color="auto" w:frame="1"/>
          <w:shd w:val="clear" w:color="auto" w:fill="FFFFFF"/>
        </w:rPr>
        <w:t> Laugh</w:t>
      </w:r>
    </w:p>
    <w:p w:rsidR="009B2CCE" w:rsidRPr="00457CE6" w:rsidRDefault="009B2CCE" w:rsidP="009B2CCE">
      <w:pPr>
        <w:spacing w:after="160" w:line="259" w:lineRule="auto"/>
        <w:ind w:right="-22"/>
        <w:jc w:val="center"/>
        <w:rPr>
          <w:rFonts w:ascii="Century Gothic" w:hAnsi="Century Gothic"/>
          <w:b/>
          <w:i/>
          <w:iCs/>
          <w:sz w:val="20"/>
          <w:szCs w:val="20"/>
        </w:rPr>
      </w:pPr>
    </w:p>
    <w:p w:rsidR="009B2CCE" w:rsidRPr="00457CE6" w:rsidRDefault="009B2CCE" w:rsidP="009B2CCE">
      <w:pPr>
        <w:spacing w:after="160" w:line="259" w:lineRule="auto"/>
        <w:ind w:right="-22"/>
        <w:jc w:val="center"/>
        <w:rPr>
          <w:rFonts w:ascii="Century Gothic" w:hAnsi="Century Gothic"/>
          <w:b/>
          <w:i/>
          <w:iCs/>
          <w:sz w:val="20"/>
          <w:szCs w:val="20"/>
        </w:rPr>
      </w:pPr>
    </w:p>
    <w:p w:rsidR="009B2CCE" w:rsidRPr="00457CE6" w:rsidRDefault="009B2CCE" w:rsidP="009B2CCE">
      <w:pPr>
        <w:spacing w:after="160" w:line="259" w:lineRule="auto"/>
        <w:ind w:right="-22"/>
        <w:jc w:val="center"/>
        <w:rPr>
          <w:rFonts w:ascii="Century Gothic" w:hAnsi="Century Gothic"/>
          <w:b/>
          <w:i/>
          <w:iCs/>
          <w:sz w:val="20"/>
          <w:szCs w:val="20"/>
        </w:rPr>
      </w:pPr>
    </w:p>
    <w:p w:rsidR="009B2CCE" w:rsidRPr="00457CE6" w:rsidRDefault="009B2CCE" w:rsidP="009B2CCE">
      <w:pPr>
        <w:spacing w:after="160" w:line="259" w:lineRule="auto"/>
        <w:ind w:right="-22"/>
        <w:jc w:val="center"/>
        <w:rPr>
          <w:rFonts w:ascii="Century Gothic" w:hAnsi="Century Gothic"/>
          <w:b/>
          <w:i/>
          <w:sz w:val="28"/>
          <w:szCs w:val="28"/>
        </w:rPr>
      </w:pPr>
      <w:r w:rsidRPr="00457CE6">
        <w:rPr>
          <w:rFonts w:ascii="Century Gothic" w:hAnsi="Century Gothic"/>
          <w:b/>
          <w:i/>
          <w:iCs/>
          <w:sz w:val="28"/>
          <w:szCs w:val="28"/>
        </w:rPr>
        <w:t>Safeguarding</w:t>
      </w:r>
      <w:r w:rsidRPr="00457CE6">
        <w:rPr>
          <w:rFonts w:ascii="Century Gothic" w:hAnsi="Century Gothic"/>
          <w:b/>
          <w:i/>
          <w:sz w:val="28"/>
          <w:szCs w:val="28"/>
        </w:rPr>
        <w:t xml:space="preserve"> </w:t>
      </w:r>
    </w:p>
    <w:p w:rsidR="009B2CCE" w:rsidRPr="00457CE6" w:rsidRDefault="009B2CCE" w:rsidP="009B2CCE">
      <w:pPr>
        <w:spacing w:after="160" w:line="259" w:lineRule="auto"/>
        <w:ind w:right="-22"/>
        <w:jc w:val="center"/>
        <w:rPr>
          <w:rFonts w:ascii="Century Gothic" w:hAnsi="Century Gothic"/>
          <w:b/>
          <w:i/>
          <w:sz w:val="28"/>
          <w:szCs w:val="28"/>
        </w:rPr>
      </w:pPr>
      <w:r w:rsidRPr="00457CE6">
        <w:rPr>
          <w:rFonts w:ascii="Century Gothic" w:hAnsi="Century Gothic"/>
          <w:b/>
          <w:i/>
          <w:sz w:val="28"/>
          <w:szCs w:val="28"/>
        </w:rPr>
        <w:t xml:space="preserve">  </w:t>
      </w:r>
      <w:r w:rsidRPr="00457CE6">
        <w:rPr>
          <w:rFonts w:ascii="Century Gothic" w:hAnsi="Century Gothic"/>
          <w:b/>
          <w:i/>
          <w:iCs/>
          <w:sz w:val="28"/>
          <w:szCs w:val="28"/>
        </w:rPr>
        <w:t>If there are any Safeguarding issues that arise from the implementation of this policy, then they should be dealt with in accordance with the School's Safeguarding policy. Any safeguarding concerns should be referred directly to the School by telephone or in person for the attention of the Designated Safeguarding Lead along with any concerns relating to the Prevent Strategy.</w:t>
      </w:r>
      <w:r w:rsidRPr="00457CE6">
        <w:rPr>
          <w:rFonts w:ascii="Century Gothic" w:hAnsi="Century Gothic"/>
          <w:b/>
          <w:i/>
          <w:sz w:val="28"/>
          <w:szCs w:val="28"/>
        </w:rPr>
        <w:t xml:space="preserve"> </w:t>
      </w:r>
    </w:p>
    <w:p w:rsidR="009B2CCE" w:rsidRPr="00457CE6" w:rsidRDefault="009B2CCE" w:rsidP="009B2CCE">
      <w:pPr>
        <w:spacing w:after="160" w:line="259" w:lineRule="auto"/>
        <w:ind w:right="-22"/>
        <w:jc w:val="center"/>
        <w:rPr>
          <w:rFonts w:ascii="Century Gothic" w:hAnsi="Century Gothic"/>
          <w:b/>
          <w:i/>
          <w:sz w:val="28"/>
          <w:szCs w:val="28"/>
        </w:rPr>
      </w:pPr>
      <w:r w:rsidRPr="00457CE6">
        <w:rPr>
          <w:rFonts w:ascii="Century Gothic" w:hAnsi="Century Gothic"/>
          <w:b/>
          <w:i/>
          <w:sz w:val="28"/>
          <w:szCs w:val="28"/>
        </w:rPr>
        <w:t xml:space="preserve">  </w:t>
      </w:r>
    </w:p>
    <w:p w:rsidR="009B2CCE" w:rsidRPr="00457CE6" w:rsidRDefault="009B2CCE" w:rsidP="009B2CCE">
      <w:pPr>
        <w:spacing w:after="160" w:line="259" w:lineRule="auto"/>
        <w:ind w:right="-22"/>
        <w:jc w:val="center"/>
        <w:rPr>
          <w:rFonts w:ascii="Century Gothic" w:hAnsi="Century Gothic"/>
          <w:b/>
          <w:i/>
          <w:sz w:val="28"/>
          <w:szCs w:val="28"/>
        </w:rPr>
      </w:pPr>
      <w:r w:rsidRPr="00457CE6">
        <w:rPr>
          <w:rFonts w:ascii="Century Gothic" w:hAnsi="Century Gothic"/>
          <w:b/>
          <w:i/>
          <w:iCs/>
          <w:sz w:val="28"/>
          <w:szCs w:val="28"/>
        </w:rPr>
        <w:t>Equality</w:t>
      </w:r>
      <w:r w:rsidRPr="00457CE6">
        <w:rPr>
          <w:rFonts w:ascii="Century Gothic" w:hAnsi="Century Gothic"/>
          <w:b/>
          <w:i/>
          <w:sz w:val="28"/>
          <w:szCs w:val="28"/>
        </w:rPr>
        <w:t xml:space="preserve"> </w:t>
      </w:r>
    </w:p>
    <w:p w:rsidR="009B2CCE" w:rsidRPr="00457CE6" w:rsidRDefault="009B2CCE" w:rsidP="009B2CCE">
      <w:pPr>
        <w:spacing w:after="160" w:line="259" w:lineRule="auto"/>
        <w:ind w:right="-22"/>
        <w:jc w:val="center"/>
        <w:rPr>
          <w:rFonts w:ascii="Century Gothic" w:hAnsi="Century Gothic"/>
          <w:b/>
          <w:i/>
          <w:sz w:val="28"/>
          <w:szCs w:val="28"/>
        </w:rPr>
      </w:pPr>
      <w:r w:rsidRPr="00457CE6">
        <w:rPr>
          <w:rFonts w:ascii="Century Gothic" w:hAnsi="Century Gothic"/>
          <w:b/>
          <w:i/>
          <w:sz w:val="28"/>
          <w:szCs w:val="28"/>
        </w:rPr>
        <w:t xml:space="preserve">  </w:t>
      </w:r>
      <w:r w:rsidRPr="00457CE6">
        <w:rPr>
          <w:rFonts w:ascii="Century Gothic" w:hAnsi="Century Gothic"/>
          <w:b/>
          <w:i/>
          <w:iCs/>
          <w:sz w:val="28"/>
          <w:szCs w:val="28"/>
        </w:rPr>
        <w:t>This policy should be read in conjunction with the School’s Equality Policy. The general equality duty requires that, in the exercise of their functions, schools must have due regard to the need to eliminate unlawful discrimination, harassment, victimisation and other conduct prohibited by the Equality Act 2010. This school endeavours to advance equality of opportunity and foster good relations for all.</w:t>
      </w:r>
    </w:p>
    <w:p w:rsidR="009B2CCE" w:rsidRDefault="009B2CCE" w:rsidP="009B2CCE">
      <w:pPr>
        <w:pStyle w:val="BodyTextIndent"/>
        <w:jc w:val="center"/>
        <w:rPr>
          <w:rFonts w:ascii="Century Gothic" w:hAnsi="Century Gothic"/>
          <w:b/>
        </w:rPr>
      </w:pPr>
    </w:p>
    <w:tbl>
      <w:tblPr>
        <w:tblStyle w:val="TableGrid"/>
        <w:tblW w:w="0" w:type="auto"/>
        <w:tblLook w:val="04A0" w:firstRow="1" w:lastRow="0" w:firstColumn="1" w:lastColumn="0" w:noHBand="0" w:noVBand="1"/>
      </w:tblPr>
      <w:tblGrid>
        <w:gridCol w:w="2770"/>
        <w:gridCol w:w="2762"/>
        <w:gridCol w:w="2764"/>
      </w:tblGrid>
      <w:tr w:rsidR="00347BCB" w:rsidRPr="002C293C" w:rsidTr="004E609C">
        <w:tc>
          <w:tcPr>
            <w:tcW w:w="9016" w:type="dxa"/>
            <w:gridSpan w:val="3"/>
          </w:tcPr>
          <w:p w:rsidR="00347BCB" w:rsidRPr="002C293C" w:rsidRDefault="00347BCB" w:rsidP="004E609C">
            <w:pPr>
              <w:pStyle w:val="Body"/>
              <w:jc w:val="center"/>
              <w:rPr>
                <w:rFonts w:ascii="Century Gothic" w:hAnsi="Century Gothic"/>
                <w:b/>
                <w:i/>
                <w:sz w:val="20"/>
              </w:rPr>
            </w:pPr>
            <w:bookmarkStart w:id="1" w:name="_Hlk165905052"/>
            <w:r w:rsidRPr="002C293C">
              <w:rPr>
                <w:rFonts w:ascii="Century Gothic" w:hAnsi="Century Gothic"/>
                <w:b/>
                <w:i/>
                <w:sz w:val="20"/>
              </w:rPr>
              <w:t>When reviewing/In approving this policy</w:t>
            </w:r>
            <w:r>
              <w:rPr>
                <w:rFonts w:ascii="Century Gothic" w:hAnsi="Century Gothic"/>
                <w:b/>
                <w:i/>
                <w:sz w:val="20"/>
              </w:rPr>
              <w:t>,</w:t>
            </w:r>
            <w:r w:rsidRPr="002C293C">
              <w:rPr>
                <w:rFonts w:ascii="Century Gothic" w:hAnsi="Century Gothic"/>
                <w:b/>
                <w:i/>
                <w:sz w:val="20"/>
              </w:rPr>
              <w:t xml:space="preserve"> you are confirming that the policy raises no equality issues by having an impact that may disadvantage one or more of the target groups below:</w:t>
            </w:r>
          </w:p>
        </w:tc>
      </w:tr>
      <w:tr w:rsidR="00347BCB" w:rsidRPr="002C293C" w:rsidTr="004E609C">
        <w:tc>
          <w:tcPr>
            <w:tcW w:w="3005" w:type="dxa"/>
          </w:tcPr>
          <w:p w:rsidR="00347BCB" w:rsidRPr="002C293C" w:rsidRDefault="00347BCB" w:rsidP="004E609C">
            <w:pPr>
              <w:pStyle w:val="NoSpacing"/>
              <w:jc w:val="center"/>
              <w:rPr>
                <w:rFonts w:ascii="Century Gothic" w:hAnsi="Century Gothic"/>
                <w:b/>
                <w:i/>
                <w:sz w:val="20"/>
                <w:szCs w:val="22"/>
              </w:rPr>
            </w:pPr>
            <w:r w:rsidRPr="002C293C">
              <w:rPr>
                <w:rFonts w:ascii="Century Gothic" w:hAnsi="Century Gothic"/>
                <w:b/>
                <w:i/>
                <w:sz w:val="20"/>
                <w:szCs w:val="22"/>
              </w:rPr>
              <w:t>Age</w:t>
            </w:r>
            <w:r>
              <w:rPr>
                <w:rFonts w:ascii="Century Gothic" w:hAnsi="Century Gothic"/>
                <w:b/>
                <w:i/>
                <w:sz w:val="20"/>
                <w:szCs w:val="22"/>
              </w:rPr>
              <w:t xml:space="preserve"> (N/A to school children)</w:t>
            </w:r>
          </w:p>
        </w:tc>
        <w:tc>
          <w:tcPr>
            <w:tcW w:w="3005" w:type="dxa"/>
          </w:tcPr>
          <w:p w:rsidR="00347BCB" w:rsidRPr="002C293C" w:rsidRDefault="00347BCB" w:rsidP="004E609C">
            <w:pPr>
              <w:jc w:val="center"/>
              <w:rPr>
                <w:rFonts w:ascii="Century Gothic" w:hAnsi="Century Gothic"/>
                <w:b/>
                <w:i/>
                <w:sz w:val="20"/>
              </w:rPr>
            </w:pPr>
            <w:r w:rsidRPr="002C293C">
              <w:rPr>
                <w:rFonts w:ascii="Century Gothic" w:hAnsi="Century Gothic"/>
                <w:b/>
                <w:i/>
                <w:sz w:val="20"/>
              </w:rPr>
              <w:t>Marriage &amp; Civil Partnership</w:t>
            </w:r>
          </w:p>
        </w:tc>
        <w:tc>
          <w:tcPr>
            <w:tcW w:w="3006" w:type="dxa"/>
          </w:tcPr>
          <w:p w:rsidR="00347BCB" w:rsidRPr="002C293C" w:rsidRDefault="00347BCB" w:rsidP="004E609C">
            <w:pPr>
              <w:jc w:val="center"/>
              <w:rPr>
                <w:rFonts w:ascii="Century Gothic" w:hAnsi="Century Gothic"/>
                <w:b/>
                <w:i/>
                <w:sz w:val="20"/>
              </w:rPr>
            </w:pPr>
            <w:r w:rsidRPr="002C293C">
              <w:rPr>
                <w:rFonts w:ascii="Century Gothic" w:hAnsi="Century Gothic"/>
                <w:b/>
                <w:i/>
                <w:sz w:val="20"/>
              </w:rPr>
              <w:t>Religion, Faith and belief</w:t>
            </w:r>
          </w:p>
        </w:tc>
      </w:tr>
      <w:tr w:rsidR="00347BCB" w:rsidRPr="002C293C" w:rsidTr="004E609C">
        <w:tc>
          <w:tcPr>
            <w:tcW w:w="3005" w:type="dxa"/>
          </w:tcPr>
          <w:p w:rsidR="00347BCB" w:rsidRPr="002C293C" w:rsidRDefault="00347BCB" w:rsidP="004E609C">
            <w:pPr>
              <w:jc w:val="center"/>
              <w:rPr>
                <w:rFonts w:ascii="Century Gothic" w:hAnsi="Century Gothic"/>
                <w:b/>
                <w:i/>
                <w:sz w:val="20"/>
              </w:rPr>
            </w:pPr>
            <w:r w:rsidRPr="002C293C">
              <w:rPr>
                <w:rFonts w:ascii="Century Gothic" w:hAnsi="Century Gothic"/>
                <w:b/>
                <w:i/>
                <w:sz w:val="20"/>
              </w:rPr>
              <w:t>Disability</w:t>
            </w:r>
          </w:p>
        </w:tc>
        <w:tc>
          <w:tcPr>
            <w:tcW w:w="3005" w:type="dxa"/>
          </w:tcPr>
          <w:p w:rsidR="00347BCB" w:rsidRPr="002C293C" w:rsidRDefault="00347BCB" w:rsidP="004E609C">
            <w:pPr>
              <w:jc w:val="center"/>
              <w:rPr>
                <w:rFonts w:ascii="Century Gothic" w:hAnsi="Century Gothic"/>
                <w:b/>
                <w:i/>
                <w:sz w:val="20"/>
              </w:rPr>
            </w:pPr>
            <w:r w:rsidRPr="002C293C">
              <w:rPr>
                <w:rFonts w:ascii="Century Gothic" w:hAnsi="Century Gothic"/>
                <w:b/>
                <w:i/>
                <w:sz w:val="20"/>
              </w:rPr>
              <w:t>Pregnancy &amp; Maternity</w:t>
            </w:r>
          </w:p>
        </w:tc>
        <w:tc>
          <w:tcPr>
            <w:tcW w:w="3006" w:type="dxa"/>
          </w:tcPr>
          <w:p w:rsidR="00347BCB" w:rsidRPr="002C293C" w:rsidRDefault="00347BCB" w:rsidP="004E609C">
            <w:pPr>
              <w:jc w:val="center"/>
              <w:rPr>
                <w:rFonts w:ascii="Century Gothic" w:hAnsi="Century Gothic"/>
                <w:b/>
                <w:i/>
                <w:sz w:val="20"/>
              </w:rPr>
            </w:pPr>
            <w:r w:rsidRPr="002C293C">
              <w:rPr>
                <w:rFonts w:ascii="Century Gothic" w:hAnsi="Century Gothic"/>
                <w:b/>
                <w:i/>
                <w:sz w:val="20"/>
              </w:rPr>
              <w:t>Sex</w:t>
            </w:r>
          </w:p>
        </w:tc>
      </w:tr>
      <w:tr w:rsidR="00347BCB" w:rsidRPr="002C293C" w:rsidTr="004E609C">
        <w:tc>
          <w:tcPr>
            <w:tcW w:w="3005" w:type="dxa"/>
          </w:tcPr>
          <w:p w:rsidR="00347BCB" w:rsidRPr="002C293C" w:rsidRDefault="00347BCB" w:rsidP="004E609C">
            <w:pPr>
              <w:jc w:val="center"/>
              <w:rPr>
                <w:rFonts w:ascii="Century Gothic" w:hAnsi="Century Gothic"/>
                <w:b/>
                <w:i/>
                <w:sz w:val="20"/>
              </w:rPr>
            </w:pPr>
            <w:r w:rsidRPr="002C293C">
              <w:rPr>
                <w:rFonts w:ascii="Century Gothic" w:hAnsi="Century Gothic"/>
                <w:b/>
                <w:i/>
                <w:sz w:val="20"/>
              </w:rPr>
              <w:t>Gender Assignment</w:t>
            </w:r>
          </w:p>
        </w:tc>
        <w:tc>
          <w:tcPr>
            <w:tcW w:w="3005" w:type="dxa"/>
          </w:tcPr>
          <w:p w:rsidR="00347BCB" w:rsidRPr="002C293C" w:rsidRDefault="00347BCB" w:rsidP="004E609C">
            <w:pPr>
              <w:jc w:val="center"/>
              <w:rPr>
                <w:rFonts w:ascii="Century Gothic" w:hAnsi="Century Gothic"/>
                <w:b/>
                <w:i/>
                <w:sz w:val="20"/>
              </w:rPr>
            </w:pPr>
            <w:r w:rsidRPr="002C293C">
              <w:rPr>
                <w:rFonts w:ascii="Century Gothic" w:hAnsi="Century Gothic"/>
                <w:b/>
                <w:i/>
                <w:sz w:val="20"/>
              </w:rPr>
              <w:t>Race</w:t>
            </w:r>
          </w:p>
        </w:tc>
        <w:tc>
          <w:tcPr>
            <w:tcW w:w="3006" w:type="dxa"/>
          </w:tcPr>
          <w:p w:rsidR="00347BCB" w:rsidRPr="002C293C" w:rsidRDefault="00347BCB" w:rsidP="004E609C">
            <w:pPr>
              <w:jc w:val="center"/>
              <w:rPr>
                <w:rFonts w:ascii="Century Gothic" w:hAnsi="Century Gothic"/>
                <w:b/>
                <w:i/>
                <w:sz w:val="20"/>
              </w:rPr>
            </w:pPr>
            <w:r w:rsidRPr="002C293C">
              <w:rPr>
                <w:rFonts w:ascii="Century Gothic" w:hAnsi="Century Gothic"/>
                <w:b/>
                <w:i/>
                <w:sz w:val="20"/>
              </w:rPr>
              <w:t>Sexual Orientation</w:t>
            </w:r>
          </w:p>
        </w:tc>
      </w:tr>
      <w:bookmarkEnd w:id="1"/>
    </w:tbl>
    <w:p w:rsidR="00347BCB" w:rsidRPr="00457CE6" w:rsidRDefault="00347BCB" w:rsidP="009B2CCE">
      <w:pPr>
        <w:pStyle w:val="BodyTextIndent"/>
        <w:jc w:val="center"/>
        <w:rPr>
          <w:rFonts w:ascii="Century Gothic" w:hAnsi="Century Gothic"/>
          <w:b/>
        </w:rPr>
      </w:pPr>
    </w:p>
    <w:p w:rsidR="009B2CCE" w:rsidRPr="0094387E" w:rsidRDefault="009B2CCE" w:rsidP="009B2CCE">
      <w:pPr>
        <w:jc w:val="center"/>
        <w:rPr>
          <w:b/>
          <w:i/>
          <w:sz w:val="28"/>
          <w:szCs w:val="28"/>
        </w:rPr>
      </w:pPr>
    </w:p>
    <w:p w:rsidR="009B2CCE" w:rsidRDefault="009B2CCE" w:rsidP="009E38A2">
      <w:pPr>
        <w:pStyle w:val="BodyText"/>
        <w:jc w:val="center"/>
        <w:rPr>
          <w:rFonts w:ascii="Century Gothic" w:hAnsi="Century Gothic"/>
          <w:b/>
          <w:sz w:val="48"/>
          <w:szCs w:val="144"/>
        </w:rPr>
      </w:pPr>
    </w:p>
    <w:p w:rsidR="00220BF4" w:rsidRPr="009B2CCE" w:rsidRDefault="008A4630" w:rsidP="009B2CCE">
      <w:pPr>
        <w:rPr>
          <w:rFonts w:ascii="Century Gothic" w:hAnsi="Century Gothic"/>
          <w:b/>
          <w:bCs/>
          <w:i/>
          <w:iCs/>
          <w:lang w:val="en-GB"/>
        </w:rPr>
      </w:pPr>
      <w:r>
        <w:rPr>
          <w:rFonts w:ascii="Century Gothic" w:hAnsi="Century Gothic"/>
          <w:b/>
          <w:bCs/>
          <w:i/>
          <w:iCs/>
          <w:lang w:val="en-GB"/>
        </w:rPr>
        <w:br w:type="page"/>
      </w:r>
    </w:p>
    <w:p w:rsidR="00802756" w:rsidRPr="00C70FE3" w:rsidRDefault="00993C3C" w:rsidP="00802756">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i/>
          <w:color w:val="auto"/>
          <w:sz w:val="22"/>
          <w:szCs w:val="22"/>
          <w:u w:val="single"/>
          <w:bdr w:val="none" w:sz="0" w:space="0" w:color="auto"/>
          <w:lang w:val="en-GB"/>
        </w:rPr>
      </w:pPr>
      <w:r>
        <w:rPr>
          <w:rFonts w:ascii="Arial" w:hAnsi="Arial" w:cs="Arial"/>
          <w:b/>
          <w:color w:val="auto"/>
          <w:sz w:val="22"/>
          <w:szCs w:val="22"/>
          <w:u w:val="single"/>
          <w:bdr w:val="none" w:sz="0" w:space="0" w:color="auto"/>
          <w:lang w:val="en-GB"/>
        </w:rPr>
        <w:lastRenderedPageBreak/>
        <w:t>Vision</w:t>
      </w:r>
      <w:r w:rsidR="00A31B20" w:rsidRPr="00C70FE3">
        <w:rPr>
          <w:rFonts w:ascii="Arial" w:hAnsi="Arial" w:cs="Arial"/>
          <w:b/>
          <w:color w:val="auto"/>
          <w:sz w:val="22"/>
          <w:szCs w:val="22"/>
          <w:u w:val="single"/>
          <w:bdr w:val="none" w:sz="0" w:space="0" w:color="auto"/>
          <w:lang w:val="en-GB"/>
        </w:rPr>
        <w:t xml:space="preserve"> Statement</w:t>
      </w:r>
    </w:p>
    <w:p w:rsidR="008A4630" w:rsidRDefault="008A4630" w:rsidP="009E38A2">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rPr>
      </w:pPr>
    </w:p>
    <w:p w:rsidR="00C70FE3" w:rsidRPr="00C70FE3" w:rsidRDefault="00C70FE3" w:rsidP="00C70FE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r w:rsidRPr="00C70FE3">
        <w:rPr>
          <w:rFonts w:ascii="Arial" w:hAnsi="Arial" w:cs="Arial"/>
          <w:color w:val="auto"/>
          <w:sz w:val="22"/>
          <w:szCs w:val="22"/>
          <w:bdr w:val="none" w:sz="0" w:space="0" w:color="auto"/>
          <w:lang w:val="en-GB"/>
        </w:rPr>
        <w:t>Together we build a community in which EVERYONE is:</w:t>
      </w:r>
    </w:p>
    <w:p w:rsidR="00C70FE3" w:rsidRPr="00C70FE3" w:rsidRDefault="00C70FE3" w:rsidP="00810F7D">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r w:rsidRPr="00C70FE3">
        <w:rPr>
          <w:rFonts w:ascii="Arial" w:hAnsi="Arial" w:cs="Arial"/>
          <w:color w:val="auto"/>
          <w:sz w:val="22"/>
          <w:szCs w:val="22"/>
          <w:bdr w:val="none" w:sz="0" w:space="0" w:color="auto"/>
          <w:lang w:val="en-GB"/>
        </w:rPr>
        <w:t>safe, included and respected (We Love)</w:t>
      </w:r>
    </w:p>
    <w:p w:rsidR="00C70FE3" w:rsidRPr="00C70FE3" w:rsidRDefault="00C70FE3" w:rsidP="00810F7D">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r w:rsidRPr="00C70FE3">
        <w:rPr>
          <w:rFonts w:ascii="Arial" w:hAnsi="Arial" w:cs="Arial"/>
          <w:color w:val="auto"/>
          <w:sz w:val="22"/>
          <w:szCs w:val="22"/>
          <w:bdr w:val="none" w:sz="0" w:space="0" w:color="auto"/>
          <w:lang w:val="en-GB"/>
        </w:rPr>
        <w:t>inspired, equipped and achieving (We Learn)</w:t>
      </w:r>
    </w:p>
    <w:p w:rsidR="00C70FE3" w:rsidRPr="00C70FE3" w:rsidRDefault="00C70FE3" w:rsidP="00810F7D">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r w:rsidRPr="00C70FE3">
        <w:rPr>
          <w:rFonts w:ascii="Arial" w:hAnsi="Arial" w:cs="Arial"/>
          <w:color w:val="auto"/>
          <w:sz w:val="22"/>
          <w:szCs w:val="22"/>
          <w:bdr w:val="none" w:sz="0" w:space="0" w:color="auto"/>
          <w:lang w:val="en-GB"/>
        </w:rPr>
        <w:t>celebrated, confident and thriving (We Laugh)</w:t>
      </w:r>
    </w:p>
    <w:p w:rsidR="00802756" w:rsidRPr="008A4630" w:rsidRDefault="00802756" w:rsidP="008A4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i/>
          <w:color w:val="auto"/>
          <w:sz w:val="22"/>
          <w:szCs w:val="22"/>
          <w:bdr w:val="none" w:sz="0" w:space="0" w:color="auto"/>
          <w:lang w:val="en-GB"/>
        </w:rPr>
      </w:pPr>
    </w:p>
    <w:p w:rsidR="009E38A2" w:rsidRPr="00C70FE3" w:rsidRDefault="009E38A2" w:rsidP="008A4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color w:val="auto"/>
          <w:sz w:val="22"/>
          <w:szCs w:val="22"/>
          <w:u w:val="single"/>
          <w:bdr w:val="none" w:sz="0" w:space="0" w:color="auto"/>
          <w:lang w:val="en-GB"/>
        </w:rPr>
      </w:pPr>
      <w:r w:rsidRPr="00C70FE3">
        <w:rPr>
          <w:rFonts w:ascii="Arial" w:hAnsi="Arial" w:cs="Arial"/>
          <w:b/>
          <w:color w:val="auto"/>
          <w:sz w:val="22"/>
          <w:szCs w:val="22"/>
          <w:u w:val="single"/>
          <w:bdr w:val="none" w:sz="0" w:space="0" w:color="auto"/>
          <w:lang w:val="en-GB"/>
        </w:rPr>
        <w:t>Aims</w:t>
      </w:r>
    </w:p>
    <w:p w:rsidR="008A4630" w:rsidRPr="008A4630" w:rsidRDefault="008A4630" w:rsidP="008A4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p>
    <w:p w:rsidR="00FE774E" w:rsidRPr="00376D72" w:rsidRDefault="009E38A2" w:rsidP="008A4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trike/>
          <w:color w:val="auto"/>
          <w:sz w:val="22"/>
          <w:szCs w:val="22"/>
          <w:bdr w:val="none" w:sz="0" w:space="0" w:color="auto"/>
          <w:lang w:val="en-GB"/>
        </w:rPr>
      </w:pPr>
      <w:r w:rsidRPr="00376D72">
        <w:rPr>
          <w:rFonts w:ascii="Arial" w:hAnsi="Arial" w:cs="Arial"/>
          <w:color w:val="auto"/>
          <w:sz w:val="22"/>
          <w:szCs w:val="22"/>
          <w:bdr w:val="none" w:sz="0" w:space="0" w:color="auto"/>
          <w:lang w:val="en-GB"/>
        </w:rPr>
        <w:t>At our school we provide a</w:t>
      </w:r>
      <w:r w:rsidR="000F5ECE" w:rsidRPr="00376D72">
        <w:rPr>
          <w:rFonts w:ascii="Arial" w:hAnsi="Arial" w:cs="Arial"/>
          <w:color w:val="auto"/>
          <w:sz w:val="22"/>
          <w:szCs w:val="22"/>
          <w:bdr w:val="none" w:sz="0" w:space="0" w:color="auto"/>
          <w:lang w:val="en-GB"/>
        </w:rPr>
        <w:t xml:space="preserve"> purposeful</w:t>
      </w:r>
      <w:r w:rsidR="00D164AE" w:rsidRPr="00376D72">
        <w:rPr>
          <w:rFonts w:ascii="Arial" w:hAnsi="Arial" w:cs="Arial"/>
          <w:color w:val="auto"/>
          <w:sz w:val="22"/>
          <w:szCs w:val="22"/>
          <w:bdr w:val="none" w:sz="0" w:space="0" w:color="auto"/>
          <w:lang w:val="en-GB"/>
        </w:rPr>
        <w:t>, calm</w:t>
      </w:r>
      <w:r w:rsidR="00D164AE" w:rsidRPr="00376D72">
        <w:rPr>
          <w:rFonts w:ascii="Arial" w:hAnsi="Arial" w:cs="Arial"/>
          <w:b/>
          <w:color w:val="auto"/>
          <w:sz w:val="22"/>
          <w:szCs w:val="22"/>
          <w:bdr w:val="none" w:sz="0" w:space="0" w:color="auto"/>
          <w:lang w:val="en-GB"/>
        </w:rPr>
        <w:t xml:space="preserve"> </w:t>
      </w:r>
      <w:r w:rsidRPr="00376D72">
        <w:rPr>
          <w:rFonts w:ascii="Arial" w:hAnsi="Arial" w:cs="Arial"/>
          <w:color w:val="auto"/>
          <w:sz w:val="22"/>
          <w:szCs w:val="22"/>
          <w:bdr w:val="none" w:sz="0" w:space="0" w:color="auto"/>
          <w:lang w:val="en-GB"/>
        </w:rPr>
        <w:t>learning environment that allows children to develop their skills and abilities to their full potential</w:t>
      </w:r>
      <w:r w:rsidR="00D164AE" w:rsidRPr="00376D72">
        <w:rPr>
          <w:rFonts w:ascii="Arial" w:hAnsi="Arial" w:cs="Arial"/>
          <w:color w:val="auto"/>
          <w:sz w:val="22"/>
          <w:szCs w:val="22"/>
          <w:bdr w:val="none" w:sz="0" w:space="0" w:color="auto"/>
          <w:lang w:val="en-GB"/>
        </w:rPr>
        <w:t xml:space="preserve"> – our pedagogy and approaches are informed by research and proven impact</w:t>
      </w:r>
      <w:r w:rsidRPr="00376D72">
        <w:rPr>
          <w:rFonts w:ascii="Arial" w:hAnsi="Arial" w:cs="Arial"/>
          <w:color w:val="auto"/>
          <w:sz w:val="22"/>
          <w:szCs w:val="22"/>
          <w:bdr w:val="none" w:sz="0" w:space="0" w:color="auto"/>
          <w:lang w:val="en-GB"/>
        </w:rPr>
        <w:t xml:space="preserve">. </w:t>
      </w:r>
      <w:r w:rsidR="009072A7" w:rsidRPr="00376D72">
        <w:rPr>
          <w:rFonts w:ascii="Arial" w:hAnsi="Arial" w:cs="Arial"/>
          <w:color w:val="auto"/>
          <w:sz w:val="22"/>
          <w:szCs w:val="22"/>
          <w:bdr w:val="none" w:sz="0" w:space="0" w:color="auto"/>
          <w:lang w:val="en-GB"/>
        </w:rPr>
        <w:t xml:space="preserve">Our aim is that teachers deliver our intended and agreed school curriculum – overseen by Senior Leaders and Subject Leads – and as such children learn intentionally, progressively and logically. </w:t>
      </w:r>
    </w:p>
    <w:p w:rsidR="00BB6906" w:rsidRPr="00376D72" w:rsidRDefault="00BB6906" w:rsidP="00FE774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color w:val="auto"/>
          <w:sz w:val="22"/>
          <w:szCs w:val="22"/>
          <w:bdr w:val="none" w:sz="0" w:space="0" w:color="auto"/>
          <w:lang w:val="en-GB"/>
        </w:rPr>
      </w:pPr>
    </w:p>
    <w:p w:rsidR="00802756" w:rsidRPr="00376D72" w:rsidRDefault="00A31B20" w:rsidP="00FE774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color w:val="auto"/>
          <w:sz w:val="22"/>
          <w:szCs w:val="22"/>
          <w:bdr w:val="none" w:sz="0" w:space="0" w:color="auto"/>
          <w:lang w:val="en-GB"/>
        </w:rPr>
      </w:pPr>
      <w:r w:rsidRPr="00376D72">
        <w:rPr>
          <w:rFonts w:ascii="Arial" w:hAnsi="Arial" w:cs="Arial"/>
          <w:b/>
          <w:color w:val="auto"/>
          <w:sz w:val="22"/>
          <w:szCs w:val="22"/>
          <w:bdr w:val="none" w:sz="0" w:space="0" w:color="auto"/>
          <w:lang w:val="en-GB"/>
        </w:rPr>
        <w:t xml:space="preserve">Our curriculum </w:t>
      </w:r>
      <w:r w:rsidR="009E38A2" w:rsidRPr="00376D72">
        <w:rPr>
          <w:rFonts w:ascii="Arial" w:hAnsi="Arial" w:cs="Arial"/>
          <w:b/>
          <w:color w:val="auto"/>
          <w:sz w:val="22"/>
          <w:szCs w:val="22"/>
          <w:bdr w:val="none" w:sz="0" w:space="0" w:color="auto"/>
          <w:lang w:val="en-GB"/>
        </w:rPr>
        <w:t>intention is to provide children with the opportunities</w:t>
      </w:r>
      <w:r w:rsidRPr="00376D72">
        <w:rPr>
          <w:rFonts w:ascii="Arial" w:hAnsi="Arial" w:cs="Arial"/>
          <w:b/>
          <w:color w:val="auto"/>
          <w:sz w:val="22"/>
          <w:szCs w:val="22"/>
          <w:bdr w:val="none" w:sz="0" w:space="0" w:color="auto"/>
          <w:lang w:val="en-GB"/>
        </w:rPr>
        <w:t xml:space="preserve"> to:</w:t>
      </w:r>
    </w:p>
    <w:p w:rsidR="009E38A2" w:rsidRPr="00376D72" w:rsidRDefault="009E38A2" w:rsidP="00FE774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i/>
          <w:color w:val="auto"/>
          <w:sz w:val="22"/>
          <w:szCs w:val="22"/>
          <w:bdr w:val="none" w:sz="0" w:space="0" w:color="auto"/>
          <w:lang w:val="en-GB"/>
        </w:rPr>
      </w:pPr>
    </w:p>
    <w:p w:rsidR="00F902AB" w:rsidRPr="00376D72" w:rsidRDefault="00A31B20" w:rsidP="00810F7D">
      <w:pPr>
        <w:pStyle w:val="ListParagraph"/>
        <w:numPr>
          <w:ilvl w:val="0"/>
          <w:numId w:val="41"/>
        </w:numPr>
        <w:spacing w:after="0" w:line="240" w:lineRule="auto"/>
        <w:ind w:left="567" w:hanging="567"/>
        <w:jc w:val="both"/>
        <w:rPr>
          <w:rFonts w:ascii="Arial" w:hAnsi="Arial" w:cs="Arial"/>
          <w:b/>
          <w:i/>
        </w:rPr>
      </w:pPr>
      <w:r w:rsidRPr="00376D72">
        <w:rPr>
          <w:rFonts w:ascii="Arial" w:hAnsi="Arial" w:cs="Arial"/>
        </w:rPr>
        <w:t xml:space="preserve">Learn to value </w:t>
      </w:r>
      <w:r w:rsidR="00993C3C" w:rsidRPr="00376D72">
        <w:rPr>
          <w:rFonts w:ascii="Arial" w:hAnsi="Arial" w:cs="Arial"/>
        </w:rPr>
        <w:t xml:space="preserve">themselves and </w:t>
      </w:r>
      <w:r w:rsidRPr="00376D72">
        <w:rPr>
          <w:rFonts w:ascii="Arial" w:hAnsi="Arial" w:cs="Arial"/>
        </w:rPr>
        <w:t>other</w:t>
      </w:r>
      <w:r w:rsidR="00993C3C" w:rsidRPr="00376D72">
        <w:rPr>
          <w:rFonts w:ascii="Arial" w:hAnsi="Arial" w:cs="Arial"/>
        </w:rPr>
        <w:t>s</w:t>
      </w:r>
      <w:r w:rsidRPr="00376D72">
        <w:rPr>
          <w:rFonts w:ascii="Arial" w:hAnsi="Arial" w:cs="Arial"/>
        </w:rPr>
        <w:t>, their views, cultures and beliefs</w:t>
      </w:r>
    </w:p>
    <w:p w:rsidR="000F5ECE" w:rsidRPr="00376D72" w:rsidRDefault="000F5ECE" w:rsidP="00810F7D">
      <w:pPr>
        <w:pStyle w:val="ListParagraph"/>
        <w:numPr>
          <w:ilvl w:val="0"/>
          <w:numId w:val="41"/>
        </w:numPr>
        <w:spacing w:after="0" w:line="240" w:lineRule="auto"/>
        <w:ind w:left="567" w:hanging="567"/>
        <w:jc w:val="both"/>
        <w:rPr>
          <w:rFonts w:ascii="Arial" w:hAnsi="Arial" w:cs="Arial"/>
        </w:rPr>
      </w:pPr>
      <w:r w:rsidRPr="00376D72">
        <w:rPr>
          <w:rFonts w:ascii="Arial" w:hAnsi="Arial" w:cs="Arial"/>
        </w:rPr>
        <w:t>Acquire knowledge that will underpin their understanding throughout the curriculum</w:t>
      </w:r>
    </w:p>
    <w:p w:rsidR="00F902AB" w:rsidRPr="00376D72" w:rsidRDefault="00802756" w:rsidP="00810F7D">
      <w:pPr>
        <w:pStyle w:val="ListParagraph"/>
        <w:numPr>
          <w:ilvl w:val="0"/>
          <w:numId w:val="41"/>
        </w:numPr>
        <w:spacing w:after="0" w:line="240" w:lineRule="auto"/>
        <w:ind w:left="567" w:hanging="567"/>
        <w:jc w:val="both"/>
        <w:rPr>
          <w:rFonts w:ascii="Arial" w:hAnsi="Arial" w:cs="Arial"/>
          <w:b/>
          <w:i/>
        </w:rPr>
      </w:pPr>
      <w:r w:rsidRPr="00376D72">
        <w:rPr>
          <w:rFonts w:ascii="Arial" w:hAnsi="Arial" w:cs="Arial"/>
        </w:rPr>
        <w:t>Celebrate the uniqueness of everyone, treating everyone with care and respect</w:t>
      </w:r>
    </w:p>
    <w:p w:rsidR="00F902AB" w:rsidRPr="00376D72" w:rsidRDefault="00802756" w:rsidP="00810F7D">
      <w:pPr>
        <w:pStyle w:val="ListParagraph"/>
        <w:numPr>
          <w:ilvl w:val="0"/>
          <w:numId w:val="41"/>
        </w:numPr>
        <w:spacing w:after="0" w:line="240" w:lineRule="auto"/>
        <w:ind w:left="567" w:hanging="567"/>
        <w:jc w:val="both"/>
        <w:rPr>
          <w:rFonts w:ascii="Arial" w:hAnsi="Arial" w:cs="Arial"/>
          <w:b/>
          <w:i/>
        </w:rPr>
      </w:pPr>
      <w:r w:rsidRPr="00376D72">
        <w:rPr>
          <w:rFonts w:ascii="Arial" w:hAnsi="Arial" w:cs="Arial"/>
        </w:rPr>
        <w:t>Develop a range of skills to support life-long learning</w:t>
      </w:r>
    </w:p>
    <w:p w:rsidR="00F902AB" w:rsidRPr="00376D72" w:rsidRDefault="00802756" w:rsidP="00810F7D">
      <w:pPr>
        <w:pStyle w:val="ListParagraph"/>
        <w:numPr>
          <w:ilvl w:val="0"/>
          <w:numId w:val="41"/>
        </w:numPr>
        <w:spacing w:after="0" w:line="240" w:lineRule="auto"/>
        <w:ind w:left="567" w:hanging="567"/>
        <w:jc w:val="both"/>
        <w:rPr>
          <w:rFonts w:ascii="Arial" w:hAnsi="Arial" w:cs="Arial"/>
          <w:b/>
          <w:i/>
        </w:rPr>
      </w:pPr>
      <w:r w:rsidRPr="00376D72">
        <w:rPr>
          <w:rFonts w:ascii="Arial" w:hAnsi="Arial" w:cs="Arial"/>
        </w:rPr>
        <w:t>Communicate and interact effectively with others</w:t>
      </w:r>
    </w:p>
    <w:p w:rsidR="00F902AB" w:rsidRPr="00376D72" w:rsidRDefault="00802756" w:rsidP="00810F7D">
      <w:pPr>
        <w:pStyle w:val="ListParagraph"/>
        <w:numPr>
          <w:ilvl w:val="0"/>
          <w:numId w:val="41"/>
        </w:numPr>
        <w:spacing w:after="0" w:line="240" w:lineRule="auto"/>
        <w:ind w:left="567" w:hanging="567"/>
        <w:jc w:val="both"/>
        <w:rPr>
          <w:rFonts w:ascii="Arial" w:hAnsi="Arial" w:cs="Arial"/>
          <w:b/>
          <w:i/>
        </w:rPr>
      </w:pPr>
      <w:r w:rsidRPr="00376D72">
        <w:rPr>
          <w:rFonts w:ascii="Arial" w:hAnsi="Arial" w:cs="Arial"/>
        </w:rPr>
        <w:t>Listen and empathise</w:t>
      </w:r>
    </w:p>
    <w:p w:rsidR="00F902AB" w:rsidRPr="00376D72" w:rsidRDefault="00802756" w:rsidP="00810F7D">
      <w:pPr>
        <w:pStyle w:val="ListParagraph"/>
        <w:numPr>
          <w:ilvl w:val="0"/>
          <w:numId w:val="41"/>
        </w:numPr>
        <w:spacing w:after="0" w:line="240" w:lineRule="auto"/>
        <w:ind w:left="567" w:hanging="567"/>
        <w:jc w:val="both"/>
        <w:rPr>
          <w:rFonts w:ascii="Arial" w:hAnsi="Arial" w:cs="Arial"/>
          <w:b/>
          <w:i/>
        </w:rPr>
      </w:pPr>
      <w:r w:rsidRPr="00376D72">
        <w:rPr>
          <w:rFonts w:ascii="Arial" w:hAnsi="Arial" w:cs="Arial"/>
        </w:rPr>
        <w:t>Make a positive contribution to the school, local and wider community</w:t>
      </w:r>
    </w:p>
    <w:p w:rsidR="00F902AB" w:rsidRPr="00376D72" w:rsidRDefault="00802756" w:rsidP="00810F7D">
      <w:pPr>
        <w:pStyle w:val="ListParagraph"/>
        <w:numPr>
          <w:ilvl w:val="0"/>
          <w:numId w:val="41"/>
        </w:numPr>
        <w:spacing w:after="0" w:line="240" w:lineRule="auto"/>
        <w:ind w:left="567" w:hanging="567"/>
        <w:jc w:val="both"/>
        <w:rPr>
          <w:rFonts w:ascii="Arial" w:hAnsi="Arial" w:cs="Arial"/>
          <w:b/>
          <w:i/>
        </w:rPr>
      </w:pPr>
      <w:r w:rsidRPr="00376D72">
        <w:rPr>
          <w:rFonts w:ascii="Arial" w:hAnsi="Arial" w:cs="Arial"/>
        </w:rPr>
        <w:t>Enjoy the challenge of learning in a variety of ways, making full use of</w:t>
      </w:r>
      <w:r w:rsidR="00360474" w:rsidRPr="00376D72">
        <w:rPr>
          <w:rFonts w:ascii="Arial" w:hAnsi="Arial" w:cs="Arial"/>
        </w:rPr>
        <w:t xml:space="preserve"> </w:t>
      </w:r>
      <w:r w:rsidR="00F902AB" w:rsidRPr="00376D72">
        <w:rPr>
          <w:rFonts w:ascii="Arial" w:hAnsi="Arial" w:cs="Arial"/>
        </w:rPr>
        <w:t>t</w:t>
      </w:r>
      <w:r w:rsidRPr="00376D72">
        <w:rPr>
          <w:rFonts w:ascii="Arial" w:hAnsi="Arial" w:cs="Arial"/>
        </w:rPr>
        <w:t>he indoor and outdoor environment and the wider locality</w:t>
      </w:r>
    </w:p>
    <w:p w:rsidR="00F902AB" w:rsidRPr="00376D72" w:rsidRDefault="00802756" w:rsidP="00810F7D">
      <w:pPr>
        <w:pStyle w:val="ListParagraph"/>
        <w:numPr>
          <w:ilvl w:val="0"/>
          <w:numId w:val="41"/>
        </w:numPr>
        <w:spacing w:after="0" w:line="240" w:lineRule="auto"/>
        <w:ind w:left="567" w:hanging="567"/>
        <w:jc w:val="both"/>
        <w:rPr>
          <w:rFonts w:ascii="Arial" w:hAnsi="Arial" w:cs="Arial"/>
          <w:b/>
          <w:i/>
        </w:rPr>
      </w:pPr>
      <w:r w:rsidRPr="00376D72">
        <w:rPr>
          <w:rFonts w:ascii="Arial" w:hAnsi="Arial" w:cs="Arial"/>
        </w:rPr>
        <w:t>Become reflective learners who have a sense of responsibility for their own learning and development</w:t>
      </w:r>
    </w:p>
    <w:p w:rsidR="00F902AB" w:rsidRPr="00376D72" w:rsidRDefault="00802756" w:rsidP="00810F7D">
      <w:pPr>
        <w:pStyle w:val="ListParagraph"/>
        <w:numPr>
          <w:ilvl w:val="0"/>
          <w:numId w:val="41"/>
        </w:numPr>
        <w:spacing w:after="0" w:line="240" w:lineRule="auto"/>
        <w:ind w:left="567" w:hanging="567"/>
        <w:jc w:val="both"/>
        <w:rPr>
          <w:rFonts w:ascii="Arial" w:hAnsi="Arial" w:cs="Arial"/>
          <w:b/>
          <w:i/>
        </w:rPr>
      </w:pPr>
      <w:r w:rsidRPr="00376D72">
        <w:rPr>
          <w:rFonts w:ascii="Arial" w:hAnsi="Arial" w:cs="Arial"/>
        </w:rPr>
        <w:t xml:space="preserve">Know the importance of achieving </w:t>
      </w:r>
      <w:r w:rsidR="002922DF" w:rsidRPr="00376D72">
        <w:rPr>
          <w:rFonts w:ascii="Arial" w:hAnsi="Arial" w:cs="Arial"/>
        </w:rPr>
        <w:t>their</w:t>
      </w:r>
      <w:r w:rsidRPr="00376D72">
        <w:rPr>
          <w:rFonts w:ascii="Arial" w:hAnsi="Arial" w:cs="Arial"/>
        </w:rPr>
        <w:t xml:space="preserve"> best</w:t>
      </w:r>
    </w:p>
    <w:p w:rsidR="009E38A2" w:rsidRPr="00376D72" w:rsidRDefault="009E38A2" w:rsidP="00EE5F4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color w:val="auto"/>
          <w:sz w:val="22"/>
          <w:szCs w:val="22"/>
          <w:bdr w:val="none" w:sz="0" w:space="0" w:color="auto"/>
          <w:lang w:val="en-GB"/>
        </w:rPr>
      </w:pPr>
    </w:p>
    <w:p w:rsidR="00BA6E5E" w:rsidRPr="00376D72" w:rsidRDefault="00BA6E5E" w:rsidP="00EE5F4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color w:val="auto"/>
          <w:sz w:val="22"/>
          <w:szCs w:val="22"/>
          <w:bdr w:val="none" w:sz="0" w:space="0" w:color="auto"/>
          <w:lang w:val="en-GB"/>
        </w:rPr>
      </w:pPr>
    </w:p>
    <w:p w:rsidR="00180286" w:rsidRPr="00376D72" w:rsidRDefault="00180286" w:rsidP="00EE5F4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color w:val="auto"/>
          <w:sz w:val="22"/>
          <w:szCs w:val="22"/>
          <w:u w:val="single"/>
          <w:bdr w:val="none" w:sz="0" w:space="0" w:color="auto"/>
          <w:lang w:val="en-GB"/>
        </w:rPr>
      </w:pPr>
      <w:r w:rsidRPr="00376D72">
        <w:rPr>
          <w:rFonts w:ascii="Arial" w:hAnsi="Arial" w:cs="Arial"/>
          <w:b/>
          <w:color w:val="auto"/>
          <w:sz w:val="22"/>
          <w:szCs w:val="22"/>
          <w:u w:val="single"/>
          <w:bdr w:val="none" w:sz="0" w:space="0" w:color="auto"/>
          <w:lang w:val="en-GB"/>
        </w:rPr>
        <w:t>Root Christian Values in the curriculum</w:t>
      </w:r>
    </w:p>
    <w:p w:rsidR="009E38A2" w:rsidRPr="00376D72" w:rsidRDefault="009E38A2" w:rsidP="00EE5F4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color w:val="auto"/>
          <w:sz w:val="22"/>
          <w:szCs w:val="22"/>
          <w:bdr w:val="none" w:sz="0" w:space="0" w:color="auto"/>
          <w:lang w:val="en-GB"/>
        </w:rPr>
      </w:pPr>
    </w:p>
    <w:p w:rsidR="00993C3C" w:rsidRPr="00376D72" w:rsidRDefault="00816FCC" w:rsidP="00D4403D">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r w:rsidRPr="00376D72">
        <w:rPr>
          <w:rFonts w:ascii="Arial" w:hAnsi="Arial" w:cs="Arial"/>
          <w:color w:val="auto"/>
          <w:sz w:val="22"/>
          <w:szCs w:val="22"/>
          <w:bdr w:val="none" w:sz="0" w:space="0" w:color="auto"/>
          <w:lang w:val="en-GB"/>
        </w:rPr>
        <w:t xml:space="preserve">Our </w:t>
      </w:r>
      <w:r w:rsidR="00180286" w:rsidRPr="00376D72">
        <w:rPr>
          <w:rFonts w:ascii="Arial" w:hAnsi="Arial" w:cs="Arial"/>
          <w:color w:val="auto"/>
          <w:sz w:val="22"/>
          <w:szCs w:val="22"/>
          <w:bdr w:val="none" w:sz="0" w:space="0" w:color="auto"/>
          <w:lang w:val="en-GB"/>
        </w:rPr>
        <w:t xml:space="preserve">root Christian value of </w:t>
      </w:r>
      <w:r w:rsidR="00180286" w:rsidRPr="00376D72">
        <w:rPr>
          <w:rFonts w:ascii="Arial" w:hAnsi="Arial" w:cs="Arial"/>
          <w:b/>
          <w:color w:val="auto"/>
          <w:sz w:val="22"/>
          <w:szCs w:val="22"/>
          <w:bdr w:val="none" w:sz="0" w:space="0" w:color="auto"/>
          <w:lang w:val="en-GB"/>
        </w:rPr>
        <w:t>Love</w:t>
      </w:r>
      <w:r w:rsidR="00180286" w:rsidRPr="00376D72">
        <w:rPr>
          <w:rFonts w:ascii="Arial" w:hAnsi="Arial" w:cs="Arial"/>
          <w:color w:val="auto"/>
          <w:sz w:val="22"/>
          <w:szCs w:val="22"/>
          <w:bdr w:val="none" w:sz="0" w:space="0" w:color="auto"/>
          <w:lang w:val="en-GB"/>
        </w:rPr>
        <w:t xml:space="preserve"> </w:t>
      </w:r>
      <w:r w:rsidR="004B0054" w:rsidRPr="00376D72">
        <w:rPr>
          <w:rFonts w:ascii="Arial" w:hAnsi="Arial" w:cs="Arial"/>
          <w:color w:val="auto"/>
          <w:sz w:val="22"/>
          <w:szCs w:val="22"/>
          <w:bdr w:val="none" w:sz="0" w:space="0" w:color="auto"/>
          <w:lang w:val="en-GB"/>
        </w:rPr>
        <w:t>(enacted through a developing understanding of relating to each other through kindness → compassion</w:t>
      </w:r>
      <w:r w:rsidR="00993C3C" w:rsidRPr="00376D72">
        <w:rPr>
          <w:rFonts w:ascii="Arial" w:hAnsi="Arial" w:cs="Arial"/>
          <w:color w:val="auto"/>
          <w:sz w:val="22"/>
          <w:szCs w:val="22"/>
          <w:bdr w:val="none" w:sz="0" w:space="0" w:color="auto"/>
          <w:lang w:val="en-GB"/>
        </w:rPr>
        <w:t xml:space="preserve">, </w:t>
      </w:r>
      <w:r w:rsidR="004B0054" w:rsidRPr="00376D72">
        <w:rPr>
          <w:rFonts w:ascii="Arial" w:hAnsi="Arial" w:cs="Arial"/>
          <w:color w:val="auto"/>
          <w:sz w:val="22"/>
          <w:szCs w:val="22"/>
          <w:bdr w:val="none" w:sz="0" w:space="0" w:color="auto"/>
          <w:lang w:val="en-GB"/>
        </w:rPr>
        <w:t>gentleness → humility</w:t>
      </w:r>
      <w:r w:rsidR="00993C3C" w:rsidRPr="00376D72">
        <w:rPr>
          <w:rFonts w:ascii="Arial" w:hAnsi="Arial" w:cs="Arial"/>
          <w:color w:val="auto"/>
          <w:sz w:val="22"/>
          <w:szCs w:val="22"/>
          <w:bdr w:val="none" w:sz="0" w:space="0" w:color="auto"/>
          <w:lang w:val="en-GB"/>
        </w:rPr>
        <w:t xml:space="preserve"> and</w:t>
      </w:r>
    </w:p>
    <w:p w:rsidR="00106E31" w:rsidRPr="00376D72" w:rsidRDefault="004B0054" w:rsidP="00D4403D">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r w:rsidRPr="00376D72">
        <w:rPr>
          <w:rFonts w:ascii="Arial" w:hAnsi="Arial" w:cs="Arial"/>
          <w:color w:val="auto"/>
          <w:sz w:val="22"/>
          <w:szCs w:val="22"/>
          <w:bdr w:val="none" w:sz="0" w:space="0" w:color="auto"/>
          <w:lang w:val="en-GB"/>
        </w:rPr>
        <w:t xml:space="preserve">patience </w:t>
      </w:r>
      <w:r w:rsidR="00D4403D" w:rsidRPr="00376D72">
        <w:rPr>
          <w:rFonts w:ascii="Arial" w:hAnsi="Arial" w:cs="Arial"/>
          <w:color w:val="auto"/>
          <w:sz w:val="22"/>
          <w:szCs w:val="22"/>
          <w:bdr w:val="none" w:sz="0" w:space="0" w:color="auto"/>
          <w:lang w:val="en-GB"/>
        </w:rPr>
        <w:t>→ forgiveness</w:t>
      </w:r>
      <w:r w:rsidR="00993C3C" w:rsidRPr="0090348C">
        <w:rPr>
          <w:rFonts w:ascii="Arial" w:hAnsi="Arial" w:cs="Arial"/>
          <w:color w:val="auto"/>
          <w:sz w:val="22"/>
          <w:szCs w:val="22"/>
          <w:bdr w:val="none" w:sz="0" w:space="0" w:color="auto"/>
          <w:lang w:val="en-GB"/>
        </w:rPr>
        <w:t>)</w:t>
      </w:r>
      <w:r w:rsidR="00AA0DE5" w:rsidRPr="0090348C">
        <w:rPr>
          <w:rFonts w:ascii="Arial" w:hAnsi="Arial" w:cs="Arial"/>
          <w:color w:val="auto"/>
          <w:sz w:val="22"/>
          <w:szCs w:val="22"/>
          <w:bdr w:val="none" w:sz="0" w:space="0" w:color="auto"/>
          <w:lang w:val="en-GB"/>
        </w:rPr>
        <w:t>. These</w:t>
      </w:r>
      <w:r w:rsidRPr="0090348C">
        <w:rPr>
          <w:rFonts w:ascii="Arial" w:hAnsi="Arial" w:cs="Arial"/>
          <w:color w:val="auto"/>
          <w:sz w:val="22"/>
          <w:szCs w:val="22"/>
          <w:bdr w:val="none" w:sz="0" w:space="0" w:color="auto"/>
          <w:lang w:val="en-GB"/>
        </w:rPr>
        <w:t xml:space="preserve"> </w:t>
      </w:r>
      <w:r w:rsidR="00180286" w:rsidRPr="0090348C">
        <w:rPr>
          <w:rFonts w:ascii="Arial" w:hAnsi="Arial" w:cs="Arial"/>
          <w:color w:val="auto"/>
          <w:sz w:val="22"/>
          <w:szCs w:val="22"/>
          <w:bdr w:val="none" w:sz="0" w:space="0" w:color="auto"/>
          <w:lang w:val="en-GB"/>
        </w:rPr>
        <w:t xml:space="preserve">underpin </w:t>
      </w:r>
      <w:r w:rsidR="00AA0DE5" w:rsidRPr="0090348C">
        <w:rPr>
          <w:rFonts w:ascii="Arial" w:hAnsi="Arial" w:cs="Arial"/>
          <w:color w:val="auto"/>
          <w:sz w:val="22"/>
          <w:szCs w:val="22"/>
          <w:bdr w:val="none" w:sz="0" w:space="0" w:color="auto"/>
          <w:lang w:val="en-GB"/>
        </w:rPr>
        <w:t>everything</w:t>
      </w:r>
      <w:r w:rsidR="00180286" w:rsidRPr="0090348C">
        <w:rPr>
          <w:rFonts w:ascii="Arial" w:hAnsi="Arial" w:cs="Arial"/>
          <w:color w:val="auto"/>
          <w:sz w:val="22"/>
          <w:szCs w:val="22"/>
          <w:bdr w:val="none" w:sz="0" w:space="0" w:color="auto"/>
          <w:lang w:val="en-GB"/>
        </w:rPr>
        <w:t xml:space="preserve"> we do and expect in our school community.</w:t>
      </w:r>
      <w:r w:rsidR="00180286" w:rsidRPr="00376D72">
        <w:rPr>
          <w:rFonts w:ascii="Arial" w:hAnsi="Arial" w:cs="Arial"/>
          <w:color w:val="auto"/>
          <w:sz w:val="22"/>
          <w:szCs w:val="22"/>
          <w:bdr w:val="none" w:sz="0" w:space="0" w:color="auto"/>
          <w:lang w:val="en-GB"/>
        </w:rPr>
        <w:t xml:space="preserve"> </w:t>
      </w:r>
      <w:r w:rsidR="00EE5F48" w:rsidRPr="00376D72">
        <w:rPr>
          <w:rFonts w:ascii="Arial" w:hAnsi="Arial" w:cs="Arial"/>
          <w:color w:val="auto"/>
          <w:sz w:val="22"/>
          <w:szCs w:val="22"/>
          <w:bdr w:val="none" w:sz="0" w:space="0" w:color="auto"/>
          <w:lang w:val="en-GB"/>
        </w:rPr>
        <w:t xml:space="preserve"> </w:t>
      </w:r>
      <w:r w:rsidR="00180286" w:rsidRPr="00376D72">
        <w:rPr>
          <w:rFonts w:ascii="Arial" w:hAnsi="Arial" w:cs="Arial"/>
          <w:color w:val="auto"/>
          <w:sz w:val="22"/>
          <w:szCs w:val="22"/>
          <w:bdr w:val="none" w:sz="0" w:space="0" w:color="auto"/>
          <w:lang w:val="en-GB"/>
        </w:rPr>
        <w:t xml:space="preserve">There are many opportunities to unpack these values in curriculum subjects; </w:t>
      </w:r>
      <w:r w:rsidR="00993C3C" w:rsidRPr="00376D72">
        <w:rPr>
          <w:rFonts w:ascii="Arial" w:hAnsi="Arial" w:cs="Arial"/>
          <w:color w:val="auto"/>
          <w:sz w:val="22"/>
          <w:szCs w:val="22"/>
          <w:bdr w:val="none" w:sz="0" w:space="0" w:color="auto"/>
          <w:lang w:val="en-GB"/>
        </w:rPr>
        <w:t xml:space="preserve">even </w:t>
      </w:r>
      <w:r w:rsidR="00180286" w:rsidRPr="00376D72">
        <w:rPr>
          <w:rFonts w:ascii="Arial" w:hAnsi="Arial" w:cs="Arial"/>
          <w:color w:val="auto"/>
          <w:sz w:val="22"/>
          <w:szCs w:val="22"/>
          <w:bdr w:val="none" w:sz="0" w:space="0" w:color="auto"/>
          <w:lang w:val="en-GB"/>
        </w:rPr>
        <w:t xml:space="preserve">beyond RE, PSHCE and </w:t>
      </w:r>
      <w:r w:rsidR="00993C3C" w:rsidRPr="00376D72">
        <w:rPr>
          <w:rFonts w:ascii="Arial" w:hAnsi="Arial" w:cs="Arial"/>
          <w:color w:val="auto"/>
          <w:sz w:val="22"/>
          <w:szCs w:val="22"/>
          <w:bdr w:val="none" w:sz="0" w:space="0" w:color="auto"/>
          <w:lang w:val="en-GB"/>
        </w:rPr>
        <w:t>C</w:t>
      </w:r>
      <w:r w:rsidR="00180286" w:rsidRPr="00376D72">
        <w:rPr>
          <w:rFonts w:ascii="Arial" w:hAnsi="Arial" w:cs="Arial"/>
          <w:color w:val="auto"/>
          <w:sz w:val="22"/>
          <w:szCs w:val="22"/>
          <w:bdr w:val="none" w:sz="0" w:space="0" w:color="auto"/>
          <w:lang w:val="en-GB"/>
        </w:rPr>
        <w:t xml:space="preserve">ollective </w:t>
      </w:r>
      <w:r w:rsidR="00993C3C" w:rsidRPr="00376D72">
        <w:rPr>
          <w:rFonts w:ascii="Arial" w:hAnsi="Arial" w:cs="Arial"/>
          <w:color w:val="auto"/>
          <w:sz w:val="22"/>
          <w:szCs w:val="22"/>
          <w:bdr w:val="none" w:sz="0" w:space="0" w:color="auto"/>
          <w:lang w:val="en-GB"/>
        </w:rPr>
        <w:t>W</w:t>
      </w:r>
      <w:r w:rsidR="00180286" w:rsidRPr="00376D72">
        <w:rPr>
          <w:rFonts w:ascii="Arial" w:hAnsi="Arial" w:cs="Arial"/>
          <w:color w:val="auto"/>
          <w:sz w:val="22"/>
          <w:szCs w:val="22"/>
          <w:bdr w:val="none" w:sz="0" w:space="0" w:color="auto"/>
          <w:lang w:val="en-GB"/>
        </w:rPr>
        <w:t xml:space="preserve">orship, and teachers plan this half termly and detail ideas/links in medium term planning. </w:t>
      </w:r>
    </w:p>
    <w:p w:rsidR="005B1276" w:rsidRPr="00376D72" w:rsidRDefault="005B1276" w:rsidP="001243AC">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rPr>
      </w:pPr>
    </w:p>
    <w:p w:rsidR="00816FCC" w:rsidRPr="00376D72" w:rsidRDefault="00816FCC" w:rsidP="00816FCC">
      <w:pPr>
        <w:rPr>
          <w:rFonts w:ascii="Arial" w:hAnsi="Arial" w:cs="Arial"/>
          <w:b/>
          <w:color w:val="auto"/>
          <w:sz w:val="22"/>
          <w:u w:val="single"/>
          <w:lang w:val="en-GB"/>
        </w:rPr>
      </w:pPr>
      <w:r w:rsidRPr="00376D72">
        <w:rPr>
          <w:rFonts w:ascii="Arial" w:hAnsi="Arial" w:cs="Arial"/>
          <w:b/>
          <w:color w:val="auto"/>
          <w:sz w:val="22"/>
          <w:u w:val="single"/>
          <w:lang w:val="en"/>
        </w:rPr>
        <w:t xml:space="preserve">Our Agreed Teaching Principles </w:t>
      </w:r>
      <w:r w:rsidR="00993C3C" w:rsidRPr="00376D72">
        <w:rPr>
          <w:rFonts w:ascii="Arial" w:hAnsi="Arial" w:cs="Arial"/>
          <w:b/>
          <w:color w:val="auto"/>
          <w:sz w:val="22"/>
          <w:u w:val="single"/>
          <w:lang w:val="en-GB"/>
        </w:rPr>
        <w:t>(The Sandford Way)</w:t>
      </w:r>
      <w:r w:rsidR="00993C3C" w:rsidRPr="00376D72">
        <w:rPr>
          <w:rFonts w:ascii="Arial" w:hAnsi="Arial" w:cs="Arial"/>
          <w:i/>
          <w:color w:val="auto"/>
          <w:sz w:val="22"/>
          <w:lang w:val="en-GB"/>
        </w:rPr>
        <w:t xml:space="preserve"> </w:t>
      </w:r>
      <w:r w:rsidRPr="00376D72">
        <w:rPr>
          <w:rFonts w:ascii="Arial" w:hAnsi="Arial" w:cs="Arial"/>
          <w:i/>
          <w:color w:val="auto"/>
          <w:sz w:val="22"/>
          <w:lang w:val="en-GB"/>
        </w:rPr>
        <w:t>th</w:t>
      </w:r>
      <w:r w:rsidR="00993C3C" w:rsidRPr="00376D72">
        <w:rPr>
          <w:rFonts w:ascii="Arial" w:hAnsi="Arial" w:cs="Arial"/>
          <w:i/>
          <w:color w:val="auto"/>
          <w:sz w:val="22"/>
          <w:lang w:val="en-GB"/>
        </w:rPr>
        <w:t>ese</w:t>
      </w:r>
      <w:r w:rsidRPr="00376D72">
        <w:rPr>
          <w:rFonts w:ascii="Arial" w:hAnsi="Arial" w:cs="Arial"/>
          <w:i/>
          <w:color w:val="auto"/>
          <w:sz w:val="22"/>
          <w:lang w:val="en-GB"/>
        </w:rPr>
        <w:t xml:space="preserve"> are indicative of consistent daily practi</w:t>
      </w:r>
      <w:r w:rsidR="00993C3C" w:rsidRPr="00376D72">
        <w:rPr>
          <w:rFonts w:ascii="Arial" w:hAnsi="Arial" w:cs="Arial"/>
          <w:i/>
          <w:color w:val="auto"/>
          <w:sz w:val="22"/>
          <w:lang w:val="en-GB"/>
        </w:rPr>
        <w:t>c</w:t>
      </w:r>
      <w:r w:rsidRPr="00376D72">
        <w:rPr>
          <w:rFonts w:ascii="Arial" w:hAnsi="Arial" w:cs="Arial"/>
          <w:i/>
          <w:color w:val="auto"/>
          <w:sz w:val="22"/>
          <w:lang w:val="en-GB"/>
        </w:rPr>
        <w:t>e in teaching and learning</w:t>
      </w:r>
      <w:r w:rsidR="00D164AE" w:rsidRPr="00376D72">
        <w:rPr>
          <w:rFonts w:ascii="Arial" w:hAnsi="Arial" w:cs="Arial"/>
          <w:i/>
          <w:color w:val="auto"/>
          <w:sz w:val="22"/>
          <w:lang w:val="en-GB"/>
        </w:rPr>
        <w:t>, not a checklist for every lesson</w:t>
      </w:r>
      <w:r w:rsidR="00C01704" w:rsidRPr="00376D72">
        <w:rPr>
          <w:rFonts w:ascii="Arial" w:hAnsi="Arial" w:cs="Arial"/>
          <w:i/>
          <w:color w:val="auto"/>
          <w:sz w:val="22"/>
          <w:lang w:val="en-GB"/>
        </w:rPr>
        <w:t xml:space="preserve"> </w:t>
      </w:r>
    </w:p>
    <w:p w:rsidR="00364E00" w:rsidRPr="00376D72" w:rsidRDefault="00364E00" w:rsidP="005B1276">
      <w:pPr>
        <w:rPr>
          <w:rFonts w:ascii="Arial" w:hAnsi="Arial" w:cs="Arial"/>
          <w:b/>
          <w:color w:val="auto"/>
          <w:u w:val="single"/>
          <w:lang w:val="en"/>
        </w:rPr>
      </w:pPr>
    </w:p>
    <w:p w:rsidR="00364E00" w:rsidRPr="00376D72" w:rsidRDefault="00867A8C" w:rsidP="005B1276">
      <w:pPr>
        <w:rPr>
          <w:rFonts w:ascii="Arial" w:hAnsi="Arial" w:cs="Arial"/>
          <w:color w:val="auto"/>
          <w:u w:val="single"/>
          <w:lang w:val="en"/>
        </w:rPr>
      </w:pPr>
      <w:r w:rsidRPr="00376D72">
        <w:rPr>
          <w:rFonts w:ascii="Arial" w:hAnsi="Arial" w:cs="Arial"/>
          <w:color w:val="auto"/>
          <w:u w:val="single"/>
          <w:lang w:val="en"/>
        </w:rPr>
        <w:t xml:space="preserve">The </w:t>
      </w:r>
      <w:r w:rsidR="00364E00" w:rsidRPr="00376D72">
        <w:rPr>
          <w:rFonts w:ascii="Arial" w:hAnsi="Arial" w:cs="Arial"/>
          <w:color w:val="auto"/>
          <w:u w:val="single"/>
          <w:lang w:val="en"/>
        </w:rPr>
        <w:t>I do / we do / you do</w:t>
      </w:r>
      <w:r w:rsidR="005D2DC1" w:rsidRPr="00376D72">
        <w:rPr>
          <w:rFonts w:ascii="Arial" w:hAnsi="Arial" w:cs="Arial"/>
          <w:color w:val="auto"/>
          <w:u w:val="single"/>
          <w:lang w:val="en"/>
        </w:rPr>
        <w:t xml:space="preserve"> </w:t>
      </w:r>
      <w:r w:rsidRPr="00376D72">
        <w:rPr>
          <w:rFonts w:ascii="Arial" w:hAnsi="Arial" w:cs="Arial"/>
          <w:color w:val="auto"/>
          <w:u w:val="single"/>
          <w:lang w:val="en"/>
        </w:rPr>
        <w:t xml:space="preserve">approach </w:t>
      </w:r>
      <w:r w:rsidR="005D2DC1" w:rsidRPr="00376D72">
        <w:rPr>
          <w:rFonts w:ascii="Arial" w:hAnsi="Arial" w:cs="Arial"/>
          <w:color w:val="auto"/>
          <w:u w:val="single"/>
          <w:lang w:val="en"/>
        </w:rPr>
        <w:t>(see appendix 2 for visual representation)</w:t>
      </w:r>
    </w:p>
    <w:p w:rsidR="00364E00" w:rsidRPr="00376D72" w:rsidRDefault="00364E00" w:rsidP="005B1276">
      <w:pPr>
        <w:rPr>
          <w:rFonts w:ascii="Arial" w:hAnsi="Arial" w:cs="Arial"/>
          <w:color w:val="auto"/>
          <w:lang w:val="en"/>
        </w:rPr>
      </w:pPr>
    </w:p>
    <w:p w:rsidR="00364E00" w:rsidRPr="00376D72" w:rsidRDefault="00364E00" w:rsidP="005B1276">
      <w:pPr>
        <w:rPr>
          <w:rFonts w:ascii="Arial" w:hAnsi="Arial" w:cs="Arial"/>
          <w:b/>
          <w:color w:val="auto"/>
          <w:u w:val="single"/>
          <w:lang w:val="en"/>
        </w:rPr>
      </w:pPr>
      <w:r w:rsidRPr="00376D72">
        <w:rPr>
          <w:rFonts w:ascii="Arial" w:hAnsi="Arial" w:cs="Arial"/>
          <w:b/>
          <w:color w:val="auto"/>
          <w:u w:val="single"/>
          <w:lang w:val="en"/>
        </w:rPr>
        <w:t>I do:</w:t>
      </w:r>
    </w:p>
    <w:p w:rsidR="00364E00" w:rsidRPr="00376D72" w:rsidRDefault="00364E00" w:rsidP="00993C3C">
      <w:pPr>
        <w:pStyle w:val="ListParagraph"/>
        <w:numPr>
          <w:ilvl w:val="0"/>
          <w:numId w:val="46"/>
        </w:numPr>
        <w:rPr>
          <w:rFonts w:ascii="Arial" w:hAnsi="Arial" w:cs="Arial"/>
          <w:lang w:val="en"/>
        </w:rPr>
      </w:pPr>
      <w:r w:rsidRPr="00376D72">
        <w:rPr>
          <w:rFonts w:ascii="Arial" w:hAnsi="Arial" w:cs="Arial"/>
          <w:b/>
          <w:lang w:val="en"/>
        </w:rPr>
        <w:t xml:space="preserve">Establish </w:t>
      </w:r>
      <w:proofErr w:type="gramStart"/>
      <w:r w:rsidRPr="00376D72">
        <w:rPr>
          <w:rFonts w:ascii="Arial" w:hAnsi="Arial" w:cs="Arial"/>
          <w:b/>
          <w:lang w:val="en"/>
        </w:rPr>
        <w:t>purpose:.</w:t>
      </w:r>
      <w:proofErr w:type="gramEnd"/>
      <w:r w:rsidRPr="00376D72">
        <w:rPr>
          <w:rFonts w:ascii="Arial" w:hAnsi="Arial" w:cs="Arial"/>
          <w:lang w:val="en"/>
        </w:rPr>
        <w:t xml:space="preserve"> Share intended outcomes. Link learning to previous </w:t>
      </w:r>
      <w:r w:rsidR="00993C3C" w:rsidRPr="00376D72">
        <w:rPr>
          <w:rFonts w:ascii="Arial" w:hAnsi="Arial" w:cs="Arial"/>
          <w:lang w:val="en"/>
        </w:rPr>
        <w:t xml:space="preserve">(and future) </w:t>
      </w:r>
      <w:r w:rsidRPr="00376D72">
        <w:rPr>
          <w:rFonts w:ascii="Arial" w:hAnsi="Arial" w:cs="Arial"/>
          <w:lang w:val="en"/>
        </w:rPr>
        <w:t>learning.</w:t>
      </w:r>
    </w:p>
    <w:p w:rsidR="00364E00" w:rsidRPr="00376D72" w:rsidRDefault="00364E00" w:rsidP="00993C3C">
      <w:pPr>
        <w:pStyle w:val="ListParagraph"/>
        <w:numPr>
          <w:ilvl w:val="0"/>
          <w:numId w:val="46"/>
        </w:numPr>
        <w:rPr>
          <w:rFonts w:ascii="Arial" w:hAnsi="Arial" w:cs="Arial"/>
          <w:lang w:val="en"/>
        </w:rPr>
      </w:pPr>
      <w:r w:rsidRPr="00376D72">
        <w:rPr>
          <w:rFonts w:ascii="Arial" w:hAnsi="Arial" w:cs="Arial"/>
          <w:b/>
          <w:lang w:val="en"/>
        </w:rPr>
        <w:t>Explain content clearly:</w:t>
      </w:r>
      <w:r w:rsidRPr="00376D72">
        <w:rPr>
          <w:rFonts w:ascii="Arial" w:hAnsi="Arial" w:cs="Arial"/>
          <w:lang w:val="en"/>
        </w:rPr>
        <w:t xml:space="preserve"> Teach the new content</w:t>
      </w:r>
      <w:r w:rsidR="00993C3C" w:rsidRPr="00376D72">
        <w:rPr>
          <w:rFonts w:ascii="Arial" w:hAnsi="Arial" w:cs="Arial"/>
          <w:lang w:val="en"/>
        </w:rPr>
        <w:t>, breaking it into small steps</w:t>
      </w:r>
      <w:r w:rsidRPr="00376D72">
        <w:rPr>
          <w:rFonts w:ascii="Arial" w:hAnsi="Arial" w:cs="Arial"/>
          <w:lang w:val="en"/>
        </w:rPr>
        <w:t xml:space="preserve">. Use visual representation, allowing thinking and processing time. Use simple diagrams. Use manipulatives. Avoid using speech and text: children cannot listen and read simultaneously. </w:t>
      </w:r>
    </w:p>
    <w:p w:rsidR="00364E00" w:rsidRPr="00376D72" w:rsidRDefault="00364E00" w:rsidP="00993C3C">
      <w:pPr>
        <w:pStyle w:val="ListParagraph"/>
        <w:numPr>
          <w:ilvl w:val="0"/>
          <w:numId w:val="46"/>
        </w:numPr>
        <w:rPr>
          <w:rFonts w:ascii="Arial" w:hAnsi="Arial" w:cs="Arial"/>
          <w:lang w:val="en"/>
        </w:rPr>
      </w:pPr>
      <w:r w:rsidRPr="00376D72">
        <w:rPr>
          <w:rFonts w:ascii="Arial" w:hAnsi="Arial" w:cs="Arial"/>
          <w:b/>
          <w:lang w:val="en"/>
        </w:rPr>
        <w:lastRenderedPageBreak/>
        <w:t>Ensure all children are paying attention.</w:t>
      </w:r>
      <w:r w:rsidRPr="00376D72">
        <w:rPr>
          <w:rFonts w:ascii="Arial" w:hAnsi="Arial" w:cs="Arial"/>
          <w:lang w:val="en"/>
        </w:rPr>
        <w:t xml:space="preserve"> Expect all children to be watching and listening. Reduce cognitive load (e.g. overly-busy displays</w:t>
      </w:r>
      <w:r w:rsidR="00993C3C" w:rsidRPr="00376D72">
        <w:rPr>
          <w:rFonts w:ascii="Arial" w:hAnsi="Arial" w:cs="Arial"/>
          <w:lang w:val="en"/>
        </w:rPr>
        <w:t xml:space="preserve"> and screens</w:t>
      </w:r>
      <w:r w:rsidRPr="00376D72">
        <w:rPr>
          <w:rFonts w:ascii="Arial" w:hAnsi="Arial" w:cs="Arial"/>
          <w:lang w:val="en"/>
        </w:rPr>
        <w:t>)</w:t>
      </w:r>
      <w:r w:rsidR="00993C3C" w:rsidRPr="00376D72">
        <w:rPr>
          <w:rFonts w:ascii="Arial" w:hAnsi="Arial" w:cs="Arial"/>
          <w:lang w:val="en"/>
        </w:rPr>
        <w:t>. Use ‘active’ engagement strategies.</w:t>
      </w:r>
    </w:p>
    <w:p w:rsidR="00364E00" w:rsidRPr="00376D72" w:rsidRDefault="00364E00" w:rsidP="00993C3C">
      <w:pPr>
        <w:pStyle w:val="ListParagraph"/>
        <w:numPr>
          <w:ilvl w:val="0"/>
          <w:numId w:val="46"/>
        </w:numPr>
        <w:rPr>
          <w:rFonts w:ascii="Arial" w:hAnsi="Arial" w:cs="Arial"/>
          <w:lang w:val="en"/>
        </w:rPr>
      </w:pPr>
      <w:r w:rsidRPr="00376D72">
        <w:rPr>
          <w:rFonts w:ascii="Arial" w:hAnsi="Arial" w:cs="Arial"/>
          <w:b/>
          <w:lang w:val="en"/>
        </w:rPr>
        <w:t>Model:</w:t>
      </w:r>
      <w:r w:rsidRPr="00376D72">
        <w:rPr>
          <w:rFonts w:ascii="Arial" w:hAnsi="Arial" w:cs="Arial"/>
          <w:lang w:val="en"/>
        </w:rPr>
        <w:t xml:space="preserve"> Walk through th</w:t>
      </w:r>
      <w:r w:rsidR="009304F9" w:rsidRPr="00376D72">
        <w:rPr>
          <w:rFonts w:ascii="Arial" w:hAnsi="Arial" w:cs="Arial"/>
          <w:lang w:val="en"/>
        </w:rPr>
        <w:t xml:space="preserve">e </w:t>
      </w:r>
      <w:r w:rsidR="00EF2C0D" w:rsidRPr="00376D72">
        <w:rPr>
          <w:rFonts w:ascii="Arial" w:hAnsi="Arial" w:cs="Arial"/>
          <w:lang w:val="en"/>
        </w:rPr>
        <w:t>process</w:t>
      </w:r>
      <w:r w:rsidR="009304F9" w:rsidRPr="00376D72">
        <w:rPr>
          <w:rFonts w:ascii="Arial" w:hAnsi="Arial" w:cs="Arial"/>
          <w:lang w:val="en"/>
        </w:rPr>
        <w:t xml:space="preserve"> to show children an example. Repeat. Teach in small steps to reduce cognitive load. Provide ambitious high-quality examples. Use correct, subject-specific vocabulary. </w:t>
      </w:r>
    </w:p>
    <w:p w:rsidR="009304F9" w:rsidRPr="00376D72" w:rsidRDefault="009304F9" w:rsidP="00993C3C">
      <w:pPr>
        <w:pStyle w:val="ListParagraph"/>
        <w:numPr>
          <w:ilvl w:val="0"/>
          <w:numId w:val="46"/>
        </w:numPr>
        <w:rPr>
          <w:rFonts w:ascii="Arial" w:hAnsi="Arial" w:cs="Arial"/>
          <w:lang w:val="en"/>
        </w:rPr>
      </w:pPr>
      <w:r w:rsidRPr="00376D72">
        <w:rPr>
          <w:rFonts w:ascii="Arial" w:hAnsi="Arial" w:cs="Arial"/>
          <w:b/>
          <w:lang w:val="en"/>
        </w:rPr>
        <w:t>Think aloud</w:t>
      </w:r>
      <w:r w:rsidR="00993C3C" w:rsidRPr="00376D72">
        <w:rPr>
          <w:rFonts w:ascii="Arial" w:hAnsi="Arial" w:cs="Arial"/>
          <w:lang w:val="en"/>
        </w:rPr>
        <w:t xml:space="preserve">: </w:t>
      </w:r>
      <w:r w:rsidRPr="00376D72">
        <w:rPr>
          <w:rFonts w:ascii="Arial" w:hAnsi="Arial" w:cs="Arial"/>
          <w:lang w:val="en"/>
        </w:rPr>
        <w:t>Model the process whilst thinking aloud (e.g. model choosing specific vocabulary to have a particular effect).</w:t>
      </w:r>
    </w:p>
    <w:p w:rsidR="009304F9" w:rsidRPr="00376D72" w:rsidRDefault="009304F9" w:rsidP="00993C3C">
      <w:pPr>
        <w:pStyle w:val="ListParagraph"/>
        <w:numPr>
          <w:ilvl w:val="0"/>
          <w:numId w:val="46"/>
        </w:numPr>
        <w:rPr>
          <w:rFonts w:ascii="Arial" w:hAnsi="Arial" w:cs="Arial"/>
          <w:lang w:val="en"/>
        </w:rPr>
      </w:pPr>
      <w:r w:rsidRPr="00376D72">
        <w:rPr>
          <w:rFonts w:ascii="Arial" w:hAnsi="Arial" w:cs="Arial"/>
          <w:b/>
          <w:lang w:val="en"/>
        </w:rPr>
        <w:t>Give explicit instructions</w:t>
      </w:r>
      <w:r w:rsidRPr="00376D72">
        <w:rPr>
          <w:rFonts w:ascii="Arial" w:hAnsi="Arial" w:cs="Arial"/>
          <w:lang w:val="en"/>
        </w:rPr>
        <w:t>. Pick your spot</w:t>
      </w:r>
      <w:r w:rsidR="00993C3C" w:rsidRPr="00376D72">
        <w:rPr>
          <w:rFonts w:ascii="Arial" w:hAnsi="Arial" w:cs="Arial"/>
          <w:lang w:val="en"/>
        </w:rPr>
        <w:t xml:space="preserve">. </w:t>
      </w:r>
      <w:r w:rsidRPr="00376D72">
        <w:rPr>
          <w:rFonts w:ascii="Arial" w:hAnsi="Arial" w:cs="Arial"/>
          <w:lang w:val="en"/>
        </w:rPr>
        <w:t>Face the children and stand still. Formal tone. Economy of language. Check for understanding</w:t>
      </w:r>
      <w:r w:rsidR="00993C3C" w:rsidRPr="00376D72">
        <w:rPr>
          <w:rFonts w:ascii="Arial" w:hAnsi="Arial" w:cs="Arial"/>
          <w:lang w:val="en"/>
        </w:rPr>
        <w:t>.</w:t>
      </w:r>
    </w:p>
    <w:p w:rsidR="009304F9" w:rsidRDefault="009304F9" w:rsidP="009304F9">
      <w:pPr>
        <w:rPr>
          <w:rFonts w:ascii="Arial" w:hAnsi="Arial" w:cs="Arial"/>
          <w:b/>
          <w:color w:val="auto"/>
          <w:u w:val="single"/>
          <w:lang w:val="en"/>
        </w:rPr>
      </w:pPr>
      <w:r w:rsidRPr="00376D72">
        <w:rPr>
          <w:rFonts w:ascii="Arial" w:hAnsi="Arial" w:cs="Arial"/>
          <w:b/>
          <w:color w:val="auto"/>
          <w:u w:val="single"/>
          <w:lang w:val="en"/>
        </w:rPr>
        <w:t>We do:</w:t>
      </w:r>
    </w:p>
    <w:p w:rsidR="00E87E19" w:rsidRDefault="00E87E19" w:rsidP="009304F9">
      <w:pPr>
        <w:rPr>
          <w:rFonts w:ascii="Arial" w:hAnsi="Arial" w:cs="Arial"/>
          <w:highlight w:val="yellow"/>
          <w:lang w:val="en"/>
        </w:rPr>
      </w:pPr>
      <w:r w:rsidRPr="00E87E19">
        <w:rPr>
          <w:rFonts w:ascii="Arial" w:hAnsi="Arial" w:cs="Arial"/>
          <w:highlight w:val="yellow"/>
          <w:lang w:val="en"/>
        </w:rPr>
        <w:t>Dynamic, responsive teaching is the key to high quality teaching and learning. The feedback loop should be live</w:t>
      </w:r>
      <w:r w:rsidR="00BE4540">
        <w:rPr>
          <w:rFonts w:ascii="Arial" w:hAnsi="Arial" w:cs="Arial"/>
          <w:highlight w:val="yellow"/>
          <w:lang w:val="en"/>
        </w:rPr>
        <w:t xml:space="preserve"> ‘in lesson’</w:t>
      </w:r>
      <w:r w:rsidRPr="00E87E19">
        <w:rPr>
          <w:rFonts w:ascii="Arial" w:hAnsi="Arial" w:cs="Arial"/>
          <w:highlight w:val="yellow"/>
          <w:lang w:val="en"/>
        </w:rPr>
        <w:t xml:space="preserve"> so the teacher </w:t>
      </w:r>
      <w:r w:rsidR="00BE4540">
        <w:rPr>
          <w:rFonts w:ascii="Arial" w:hAnsi="Arial" w:cs="Arial"/>
          <w:highlight w:val="yellow"/>
          <w:lang w:val="en"/>
        </w:rPr>
        <w:t>regularly gleans</w:t>
      </w:r>
      <w:r w:rsidRPr="00E87E19">
        <w:rPr>
          <w:rFonts w:ascii="Arial" w:hAnsi="Arial" w:cs="Arial"/>
          <w:highlight w:val="yellow"/>
          <w:lang w:val="en"/>
        </w:rPr>
        <w:t xml:space="preserve"> the level of understanding in the children</w:t>
      </w:r>
      <w:r w:rsidR="00BE4540">
        <w:rPr>
          <w:rFonts w:ascii="Arial" w:hAnsi="Arial" w:cs="Arial"/>
          <w:highlight w:val="yellow"/>
          <w:lang w:val="en"/>
        </w:rPr>
        <w:t xml:space="preserve"> -</w:t>
      </w:r>
      <w:r w:rsidRPr="00E87E19">
        <w:rPr>
          <w:rFonts w:ascii="Arial" w:hAnsi="Arial" w:cs="Arial"/>
          <w:highlight w:val="yellow"/>
          <w:lang w:val="en"/>
        </w:rPr>
        <w:t xml:space="preserve"> by the children showing what they can and can’t do. Teaching is adapted within this</w:t>
      </w:r>
      <w:r w:rsidR="00BE4540">
        <w:rPr>
          <w:rFonts w:ascii="Arial" w:hAnsi="Arial" w:cs="Arial"/>
          <w:highlight w:val="yellow"/>
          <w:lang w:val="en"/>
        </w:rPr>
        <w:t xml:space="preserve"> dynamic </w:t>
      </w:r>
      <w:r w:rsidRPr="00E87E19">
        <w:rPr>
          <w:rFonts w:ascii="Arial" w:hAnsi="Arial" w:cs="Arial"/>
          <w:highlight w:val="yellow"/>
          <w:lang w:val="en"/>
        </w:rPr>
        <w:t>loop.</w:t>
      </w:r>
    </w:p>
    <w:p w:rsidR="00E87E19" w:rsidRPr="00376D72" w:rsidRDefault="00E87E19" w:rsidP="009304F9">
      <w:pPr>
        <w:rPr>
          <w:rFonts w:ascii="Arial" w:hAnsi="Arial" w:cs="Arial"/>
          <w:b/>
          <w:color w:val="auto"/>
          <w:u w:val="single"/>
          <w:lang w:val="en"/>
        </w:rPr>
      </w:pPr>
    </w:p>
    <w:p w:rsidR="009304F9" w:rsidRPr="00376D72" w:rsidRDefault="009304F9" w:rsidP="00993C3C">
      <w:pPr>
        <w:pStyle w:val="ListParagraph"/>
        <w:numPr>
          <w:ilvl w:val="0"/>
          <w:numId w:val="47"/>
        </w:numPr>
        <w:rPr>
          <w:rFonts w:ascii="Arial" w:hAnsi="Arial" w:cs="Arial"/>
          <w:lang w:val="en"/>
        </w:rPr>
      </w:pPr>
      <w:r w:rsidRPr="00376D72">
        <w:rPr>
          <w:rFonts w:ascii="Arial" w:hAnsi="Arial" w:cs="Arial"/>
          <w:b/>
          <w:lang w:val="en"/>
        </w:rPr>
        <w:t>Interactive instruction:</w:t>
      </w:r>
      <w:r w:rsidRPr="00376D72">
        <w:rPr>
          <w:rFonts w:ascii="Arial" w:hAnsi="Arial" w:cs="Arial"/>
          <w:lang w:val="en"/>
        </w:rPr>
        <w:t xml:space="preserve"> Provide scaffolded examples for children to complete. Prompt and support guided tasks. Use talk partners to support language development, providing sentence stems (e.g. I think… because…)</w:t>
      </w:r>
    </w:p>
    <w:p w:rsidR="009304F9" w:rsidRPr="00376D72" w:rsidRDefault="009304F9" w:rsidP="00993C3C">
      <w:pPr>
        <w:pStyle w:val="ListParagraph"/>
        <w:numPr>
          <w:ilvl w:val="0"/>
          <w:numId w:val="47"/>
        </w:numPr>
        <w:rPr>
          <w:rFonts w:ascii="Arial" w:hAnsi="Arial" w:cs="Arial"/>
          <w:lang w:val="en"/>
        </w:rPr>
      </w:pPr>
      <w:r w:rsidRPr="00376D72">
        <w:rPr>
          <w:rFonts w:ascii="Arial" w:hAnsi="Arial" w:cs="Arial"/>
          <w:b/>
          <w:lang w:val="en"/>
        </w:rPr>
        <w:t>Check for understanding:</w:t>
      </w:r>
      <w:r w:rsidRPr="00376D72">
        <w:rPr>
          <w:rFonts w:ascii="Arial" w:hAnsi="Arial" w:cs="Arial"/>
          <w:lang w:val="en"/>
        </w:rPr>
        <w:t xml:space="preserve"> Teacher asks questions using a variety of: Cold-calling. No opt out.</w:t>
      </w:r>
      <w:r w:rsidR="00993C3C" w:rsidRPr="00376D72">
        <w:rPr>
          <w:rFonts w:ascii="Arial" w:hAnsi="Arial" w:cs="Arial"/>
          <w:lang w:val="en"/>
        </w:rPr>
        <w:t xml:space="preserve"> Use mini whiteboards to ensure participation from ALL children.</w:t>
      </w:r>
      <w:r w:rsidRPr="00376D72">
        <w:rPr>
          <w:rFonts w:ascii="Arial" w:hAnsi="Arial" w:cs="Arial"/>
          <w:lang w:val="en"/>
        </w:rPr>
        <w:t xml:space="preserve"> Use focus children (low/middle</w:t>
      </w:r>
      <w:r w:rsidR="00993C3C" w:rsidRPr="00376D72">
        <w:rPr>
          <w:rFonts w:ascii="Arial" w:hAnsi="Arial" w:cs="Arial"/>
          <w:lang w:val="en"/>
        </w:rPr>
        <w:t>/higher</w:t>
      </w:r>
      <w:r w:rsidRPr="00376D72">
        <w:rPr>
          <w:rFonts w:ascii="Arial" w:hAnsi="Arial" w:cs="Arial"/>
          <w:lang w:val="en"/>
        </w:rPr>
        <w:t xml:space="preserve"> attainers). Choral responses (call and response). Think, pair and share. Ask open-ended questions: what have you understood?</w:t>
      </w:r>
    </w:p>
    <w:p w:rsidR="009304F9" w:rsidRPr="00376D72" w:rsidRDefault="009304F9" w:rsidP="00993C3C">
      <w:pPr>
        <w:pStyle w:val="ListParagraph"/>
        <w:numPr>
          <w:ilvl w:val="0"/>
          <w:numId w:val="47"/>
        </w:numPr>
        <w:rPr>
          <w:rFonts w:ascii="Arial" w:hAnsi="Arial" w:cs="Arial"/>
          <w:lang w:val="en"/>
        </w:rPr>
      </w:pPr>
      <w:r w:rsidRPr="00376D72">
        <w:rPr>
          <w:rFonts w:ascii="Arial" w:hAnsi="Arial" w:cs="Arial"/>
          <w:b/>
          <w:lang w:val="en"/>
        </w:rPr>
        <w:t>Develop pupils’ responses</w:t>
      </w:r>
      <w:r w:rsidRPr="00376D72">
        <w:rPr>
          <w:rFonts w:ascii="Arial" w:hAnsi="Arial" w:cs="Arial"/>
          <w:lang w:val="en"/>
        </w:rPr>
        <w:t>: use universal prompts such as: Tell me more? What makes you think that? How do you know? Why is that important?</w:t>
      </w:r>
      <w:r w:rsidR="00CC58EC" w:rsidRPr="00376D72">
        <w:rPr>
          <w:rFonts w:ascii="Arial" w:hAnsi="Arial" w:cs="Arial"/>
          <w:lang w:val="en"/>
        </w:rPr>
        <w:t xml:space="preserve"> Provide sentence stems, e.g. ‘I know… because…’ ‘I think that… because…’</w:t>
      </w:r>
    </w:p>
    <w:p w:rsidR="00CC58EC" w:rsidRPr="00376D72" w:rsidRDefault="00CC58EC" w:rsidP="00993C3C">
      <w:pPr>
        <w:pStyle w:val="ListParagraph"/>
        <w:numPr>
          <w:ilvl w:val="0"/>
          <w:numId w:val="47"/>
        </w:numPr>
        <w:rPr>
          <w:rFonts w:ascii="Arial" w:hAnsi="Arial" w:cs="Arial"/>
          <w:lang w:val="en"/>
        </w:rPr>
      </w:pPr>
      <w:r w:rsidRPr="00376D72">
        <w:rPr>
          <w:rFonts w:ascii="Arial" w:hAnsi="Arial" w:cs="Arial"/>
          <w:b/>
          <w:lang w:val="en"/>
        </w:rPr>
        <w:t>Provide additional modelling or clarification:</w:t>
      </w:r>
      <w:r w:rsidRPr="00376D72">
        <w:rPr>
          <w:rFonts w:ascii="Arial" w:hAnsi="Arial" w:cs="Arial"/>
          <w:lang w:val="en"/>
        </w:rPr>
        <w:t xml:space="preserve"> establish how confident pupils are. Return to the ‘I do’ phase if necessary and provide further modelling.</w:t>
      </w:r>
    </w:p>
    <w:p w:rsidR="00CC58EC" w:rsidRPr="00376D72" w:rsidRDefault="00CC58EC" w:rsidP="00993C3C">
      <w:pPr>
        <w:pStyle w:val="ListParagraph"/>
        <w:numPr>
          <w:ilvl w:val="0"/>
          <w:numId w:val="47"/>
        </w:numPr>
        <w:rPr>
          <w:rFonts w:ascii="Arial" w:hAnsi="Arial" w:cs="Arial"/>
          <w:lang w:val="en"/>
        </w:rPr>
      </w:pPr>
      <w:r w:rsidRPr="00376D72">
        <w:rPr>
          <w:rFonts w:ascii="Arial" w:hAnsi="Arial" w:cs="Arial"/>
          <w:b/>
          <w:lang w:val="en"/>
        </w:rPr>
        <w:t>Children ask questions:</w:t>
      </w:r>
      <w:r w:rsidRPr="00376D72">
        <w:rPr>
          <w:rFonts w:ascii="Arial" w:hAnsi="Arial" w:cs="Arial"/>
          <w:lang w:val="en"/>
        </w:rPr>
        <w:t xml:space="preserve"> provide opportunities for children to ask questions.</w:t>
      </w:r>
    </w:p>
    <w:p w:rsidR="00CC58EC" w:rsidRPr="00376D72" w:rsidRDefault="00CC58EC" w:rsidP="00993C3C">
      <w:pPr>
        <w:pStyle w:val="ListParagraph"/>
        <w:numPr>
          <w:ilvl w:val="0"/>
          <w:numId w:val="47"/>
        </w:numPr>
        <w:rPr>
          <w:rFonts w:ascii="Arial" w:hAnsi="Arial" w:cs="Arial"/>
          <w:lang w:val="en"/>
        </w:rPr>
      </w:pPr>
      <w:r w:rsidRPr="00376D72">
        <w:rPr>
          <w:rFonts w:ascii="Arial" w:hAnsi="Arial" w:cs="Arial"/>
          <w:b/>
          <w:lang w:val="en"/>
        </w:rPr>
        <w:t>Decide when to move on:</w:t>
      </w:r>
      <w:r w:rsidRPr="00376D72">
        <w:rPr>
          <w:rFonts w:ascii="Arial" w:hAnsi="Arial" w:cs="Arial"/>
          <w:lang w:val="en"/>
        </w:rPr>
        <w:t xml:space="preserve"> establish whether pupils are ready to move into the independent phase.</w:t>
      </w:r>
      <w:r w:rsidR="00E87E19">
        <w:rPr>
          <w:rFonts w:ascii="Arial" w:hAnsi="Arial" w:cs="Arial"/>
          <w:lang w:val="en"/>
        </w:rPr>
        <w:t xml:space="preserve"> </w:t>
      </w:r>
    </w:p>
    <w:p w:rsidR="00032E2D" w:rsidRPr="00376D72" w:rsidRDefault="00032E2D" w:rsidP="00032E2D">
      <w:pPr>
        <w:rPr>
          <w:rFonts w:ascii="Arial" w:hAnsi="Arial" w:cs="Arial"/>
          <w:b/>
          <w:color w:val="auto"/>
          <w:sz w:val="22"/>
          <w:u w:val="single"/>
          <w:lang w:val="en"/>
        </w:rPr>
      </w:pPr>
      <w:r w:rsidRPr="00376D72">
        <w:rPr>
          <w:rFonts w:ascii="Arial" w:hAnsi="Arial" w:cs="Arial"/>
          <w:b/>
          <w:color w:val="auto"/>
          <w:sz w:val="22"/>
          <w:u w:val="single"/>
          <w:lang w:val="en"/>
        </w:rPr>
        <w:t>You do:</w:t>
      </w:r>
    </w:p>
    <w:p w:rsidR="00032E2D" w:rsidRPr="00376D72" w:rsidRDefault="00032E2D" w:rsidP="00993C3C">
      <w:pPr>
        <w:pStyle w:val="ListParagraph"/>
        <w:numPr>
          <w:ilvl w:val="0"/>
          <w:numId w:val="48"/>
        </w:numPr>
        <w:rPr>
          <w:rFonts w:ascii="Arial" w:hAnsi="Arial" w:cs="Arial"/>
          <w:lang w:val="en"/>
        </w:rPr>
      </w:pPr>
      <w:r w:rsidRPr="00376D72">
        <w:rPr>
          <w:rFonts w:ascii="Arial" w:hAnsi="Arial" w:cs="Arial"/>
          <w:b/>
          <w:lang w:val="en"/>
        </w:rPr>
        <w:t>Provide success criteria:</w:t>
      </w:r>
      <w:r w:rsidRPr="00376D72">
        <w:rPr>
          <w:rFonts w:ascii="Arial" w:hAnsi="Arial" w:cs="Arial"/>
          <w:lang w:val="en"/>
        </w:rPr>
        <w:t xml:space="preserve"> provide success criteria so pupils know how to be successful.</w:t>
      </w:r>
    </w:p>
    <w:p w:rsidR="002A2502" w:rsidRPr="00376D72" w:rsidRDefault="00032E2D" w:rsidP="00993C3C">
      <w:pPr>
        <w:pStyle w:val="ListParagraph"/>
        <w:numPr>
          <w:ilvl w:val="0"/>
          <w:numId w:val="48"/>
        </w:numPr>
        <w:rPr>
          <w:rFonts w:ascii="Arial" w:hAnsi="Arial" w:cs="Arial"/>
          <w:lang w:val="en"/>
        </w:rPr>
      </w:pPr>
      <w:r w:rsidRPr="00376D72">
        <w:rPr>
          <w:rFonts w:ascii="Arial" w:hAnsi="Arial" w:cs="Arial"/>
          <w:b/>
          <w:lang w:val="en"/>
        </w:rPr>
        <w:t>Set expectations</w:t>
      </w:r>
      <w:r w:rsidR="002A2502" w:rsidRPr="00376D72">
        <w:rPr>
          <w:rFonts w:ascii="Arial" w:hAnsi="Arial" w:cs="Arial"/>
          <w:b/>
          <w:lang w:val="en"/>
        </w:rPr>
        <w:t>:</w:t>
      </w:r>
      <w:r w:rsidR="002A2502" w:rsidRPr="00376D72">
        <w:rPr>
          <w:rFonts w:ascii="Arial" w:hAnsi="Arial" w:cs="Arial"/>
          <w:lang w:val="en"/>
        </w:rPr>
        <w:t xml:space="preserve"> </w:t>
      </w:r>
      <w:r w:rsidR="002A2502" w:rsidRPr="00376D72">
        <w:rPr>
          <w:rFonts w:ascii="Arial" w:hAnsi="Arial" w:cs="Arial"/>
          <w:i/>
          <w:lang w:val="en"/>
        </w:rPr>
        <w:t>TORN (Time / Outcome</w:t>
      </w:r>
      <w:r w:rsidR="00376D72" w:rsidRPr="00376D72">
        <w:rPr>
          <w:rFonts w:ascii="Arial" w:hAnsi="Arial" w:cs="Arial"/>
          <w:i/>
          <w:lang w:val="en"/>
        </w:rPr>
        <w:t xml:space="preserve"> </w:t>
      </w:r>
      <w:r w:rsidR="002A2502" w:rsidRPr="00376D72">
        <w:rPr>
          <w:rFonts w:ascii="Arial" w:hAnsi="Arial" w:cs="Arial"/>
          <w:i/>
          <w:lang w:val="en"/>
        </w:rPr>
        <w:t>/ Resources / Noise level).</w:t>
      </w:r>
      <w:r w:rsidR="002A2502" w:rsidRPr="00376D72">
        <w:rPr>
          <w:rFonts w:ascii="Arial" w:hAnsi="Arial" w:cs="Arial"/>
          <w:lang w:val="en"/>
        </w:rPr>
        <w:t xml:space="preserve"> For example, ‘You have 15 minutes to write four sentences in the front of your book. We are going to complete this in silence so that everyone can focus.’ Check in with the children, ‘How long do we have?’ ‘How many paragraphs do you need to write?’</w:t>
      </w:r>
    </w:p>
    <w:p w:rsidR="002A2502" w:rsidRPr="00376D72" w:rsidRDefault="002A2502" w:rsidP="00993C3C">
      <w:pPr>
        <w:pStyle w:val="ListParagraph"/>
        <w:numPr>
          <w:ilvl w:val="0"/>
          <w:numId w:val="48"/>
        </w:numPr>
        <w:rPr>
          <w:rFonts w:ascii="Arial" w:hAnsi="Arial" w:cs="Arial"/>
          <w:lang w:val="en"/>
        </w:rPr>
      </w:pPr>
      <w:r w:rsidRPr="00376D72">
        <w:rPr>
          <w:rFonts w:ascii="Arial" w:hAnsi="Arial" w:cs="Arial"/>
          <w:b/>
          <w:lang w:val="en"/>
        </w:rPr>
        <w:t>Struggle</w:t>
      </w:r>
      <w:r w:rsidR="00D164AE" w:rsidRPr="00376D72">
        <w:rPr>
          <w:rFonts w:ascii="Arial" w:hAnsi="Arial" w:cs="Arial"/>
          <w:b/>
          <w:lang w:val="en"/>
        </w:rPr>
        <w:t>/grapple</w:t>
      </w:r>
      <w:r w:rsidRPr="00376D72">
        <w:rPr>
          <w:rFonts w:ascii="Arial" w:hAnsi="Arial" w:cs="Arial"/>
          <w:b/>
          <w:lang w:val="en"/>
        </w:rPr>
        <w:t xml:space="preserve"> time:</w:t>
      </w:r>
      <w:r w:rsidRPr="00376D72">
        <w:rPr>
          <w:rFonts w:ascii="Arial" w:hAnsi="Arial" w:cs="Arial"/>
          <w:lang w:val="en"/>
        </w:rPr>
        <w:t xml:space="preserve"> Allow struggle</w:t>
      </w:r>
      <w:r w:rsidR="00D164AE" w:rsidRPr="00376D72">
        <w:rPr>
          <w:rFonts w:ascii="Arial" w:hAnsi="Arial" w:cs="Arial"/>
          <w:lang w:val="en"/>
        </w:rPr>
        <w:t>/grapple</w:t>
      </w:r>
      <w:r w:rsidRPr="00376D72">
        <w:rPr>
          <w:rFonts w:ascii="Arial" w:hAnsi="Arial" w:cs="Arial"/>
          <w:lang w:val="en"/>
        </w:rPr>
        <w:t xml:space="preserve"> time</w:t>
      </w:r>
      <w:r w:rsidR="00376D72" w:rsidRPr="00376D72">
        <w:rPr>
          <w:rFonts w:ascii="Arial" w:hAnsi="Arial" w:cs="Arial"/>
          <w:lang w:val="en"/>
        </w:rPr>
        <w:t xml:space="preserve"> </w:t>
      </w:r>
      <w:r w:rsidRPr="00376D72">
        <w:rPr>
          <w:rFonts w:ascii="Arial" w:hAnsi="Arial" w:cs="Arial"/>
          <w:lang w:val="en"/>
        </w:rPr>
        <w:t>so children have an opportunity to apply independent learning skills.</w:t>
      </w:r>
    </w:p>
    <w:p w:rsidR="002A2502" w:rsidRPr="0090348C" w:rsidRDefault="002A2502" w:rsidP="00993C3C">
      <w:pPr>
        <w:pStyle w:val="ListParagraph"/>
        <w:numPr>
          <w:ilvl w:val="0"/>
          <w:numId w:val="48"/>
        </w:numPr>
        <w:rPr>
          <w:rFonts w:ascii="Arial" w:hAnsi="Arial" w:cs="Arial"/>
          <w:lang w:val="en"/>
        </w:rPr>
      </w:pPr>
      <w:r w:rsidRPr="00376D72">
        <w:rPr>
          <w:rFonts w:ascii="Arial" w:hAnsi="Arial" w:cs="Arial"/>
          <w:b/>
          <w:lang w:val="en"/>
        </w:rPr>
        <w:t>Ensure all children are on task:</w:t>
      </w:r>
      <w:r w:rsidRPr="00376D72">
        <w:rPr>
          <w:rFonts w:ascii="Arial" w:hAnsi="Arial" w:cs="Arial"/>
          <w:lang w:val="en"/>
        </w:rPr>
        <w:t xml:space="preserve"> narrate the positive, ‘I like how Phil has made a quick start,’ or, ‘Fantastic handwriting from Paul, what a great start!’ Deliberately scan the room (Be seen looking) for off-task behaviour.</w:t>
      </w:r>
      <w:r w:rsidR="00AA0DE5">
        <w:rPr>
          <w:rFonts w:ascii="Arial" w:hAnsi="Arial" w:cs="Arial"/>
          <w:lang w:val="en"/>
        </w:rPr>
        <w:t xml:space="preserve"> </w:t>
      </w:r>
      <w:r w:rsidRPr="0090348C">
        <w:rPr>
          <w:rFonts w:ascii="Arial" w:hAnsi="Arial" w:cs="Arial"/>
          <w:lang w:val="en"/>
        </w:rPr>
        <w:t xml:space="preserve">Anticipate off-task behaviour. Redirect children with the least invasive </w:t>
      </w:r>
      <w:r w:rsidRPr="0090348C">
        <w:rPr>
          <w:rFonts w:ascii="Arial" w:hAnsi="Arial" w:cs="Arial"/>
          <w:lang w:val="en"/>
        </w:rPr>
        <w:lastRenderedPageBreak/>
        <w:t xml:space="preserve">intervention necessary, e.g. proximity, eye contact, non-verbal, recall previous positive or </w:t>
      </w:r>
      <w:r w:rsidR="00AA0DE5" w:rsidRPr="0090348C">
        <w:rPr>
          <w:rFonts w:ascii="Arial" w:hAnsi="Arial" w:cs="Arial"/>
          <w:lang w:val="en"/>
        </w:rPr>
        <w:t>natural</w:t>
      </w:r>
      <w:r w:rsidRPr="0090348C">
        <w:rPr>
          <w:rFonts w:ascii="Arial" w:hAnsi="Arial" w:cs="Arial"/>
          <w:lang w:val="en"/>
        </w:rPr>
        <w:t xml:space="preserve"> consequences.</w:t>
      </w:r>
    </w:p>
    <w:p w:rsidR="00993C3C" w:rsidRPr="00376D72" w:rsidRDefault="002A2502" w:rsidP="00993C3C">
      <w:pPr>
        <w:pStyle w:val="ListParagraph"/>
        <w:numPr>
          <w:ilvl w:val="0"/>
          <w:numId w:val="48"/>
        </w:numPr>
        <w:rPr>
          <w:rFonts w:ascii="Arial" w:hAnsi="Arial" w:cs="Arial"/>
          <w:lang w:val="en"/>
        </w:rPr>
      </w:pPr>
      <w:r w:rsidRPr="0090348C">
        <w:rPr>
          <w:rFonts w:ascii="Arial" w:hAnsi="Arial" w:cs="Arial"/>
          <w:b/>
          <w:lang w:val="en"/>
        </w:rPr>
        <w:t>Provide scaffolding</w:t>
      </w:r>
      <w:r w:rsidRPr="00376D72">
        <w:rPr>
          <w:rFonts w:ascii="Arial" w:hAnsi="Arial" w:cs="Arial"/>
          <w:b/>
          <w:lang w:val="en"/>
        </w:rPr>
        <w:t>.</w:t>
      </w:r>
      <w:r w:rsidRPr="00376D72">
        <w:rPr>
          <w:rFonts w:ascii="Arial" w:hAnsi="Arial" w:cs="Arial"/>
          <w:lang w:val="en"/>
        </w:rPr>
        <w:t xml:space="preserve"> Provide scaffolding to allow all children to access the learning. Link this to prior attainment, interventions and SEND profiles.</w:t>
      </w:r>
      <w:r w:rsidR="00E87E19">
        <w:rPr>
          <w:rFonts w:ascii="Arial" w:hAnsi="Arial" w:cs="Arial"/>
          <w:lang w:val="en"/>
        </w:rPr>
        <w:t xml:space="preserve"> </w:t>
      </w:r>
      <w:r w:rsidR="00E87E19" w:rsidRPr="00E87E19">
        <w:rPr>
          <w:rFonts w:ascii="Arial" w:hAnsi="Arial" w:cs="Arial"/>
          <w:highlight w:val="yellow"/>
          <w:lang w:val="en"/>
        </w:rPr>
        <w:t>Provide teacher and TA led focus groups based on the children’s need for support or more focused teaching in the lesson</w:t>
      </w:r>
      <w:r w:rsidR="00E87E19">
        <w:rPr>
          <w:rFonts w:ascii="Arial" w:hAnsi="Arial" w:cs="Arial"/>
          <w:lang w:val="en"/>
        </w:rPr>
        <w:t>.</w:t>
      </w:r>
    </w:p>
    <w:p w:rsidR="004B0054" w:rsidRDefault="002A2502" w:rsidP="00993C3C">
      <w:pPr>
        <w:pStyle w:val="ListParagraph"/>
        <w:numPr>
          <w:ilvl w:val="0"/>
          <w:numId w:val="48"/>
        </w:numPr>
        <w:rPr>
          <w:rFonts w:ascii="Arial" w:hAnsi="Arial" w:cs="Arial"/>
          <w:lang w:val="en"/>
        </w:rPr>
      </w:pPr>
      <w:r w:rsidRPr="00376D72">
        <w:rPr>
          <w:rFonts w:ascii="Arial" w:hAnsi="Arial" w:cs="Arial"/>
          <w:b/>
          <w:lang w:val="en"/>
        </w:rPr>
        <w:t>Monitor children’s progress vigorously</w:t>
      </w:r>
      <w:r w:rsidRPr="00376D72">
        <w:rPr>
          <w:rFonts w:ascii="Arial" w:hAnsi="Arial" w:cs="Arial"/>
          <w:lang w:val="en"/>
        </w:rPr>
        <w:t xml:space="preserve">: circulate the room and know what you’re looking for. For example, checking that all children’s handwriting on their first sentence is </w:t>
      </w:r>
      <w:r w:rsidRPr="00A73533">
        <w:rPr>
          <w:rFonts w:ascii="Arial" w:hAnsi="Arial" w:cs="Arial"/>
          <w:lang w:val="en"/>
        </w:rPr>
        <w:t>nea</w:t>
      </w:r>
      <w:r w:rsidR="00AA0DE5" w:rsidRPr="00A73533">
        <w:rPr>
          <w:rFonts w:ascii="Arial" w:hAnsi="Arial" w:cs="Arial"/>
          <w:lang w:val="en"/>
        </w:rPr>
        <w:t>t</w:t>
      </w:r>
      <w:r w:rsidRPr="00A73533">
        <w:rPr>
          <w:rFonts w:ascii="Arial" w:hAnsi="Arial" w:cs="Arial"/>
          <w:lang w:val="en"/>
        </w:rPr>
        <w:t>,</w:t>
      </w:r>
      <w:r w:rsidRPr="00376D72">
        <w:rPr>
          <w:rFonts w:ascii="Arial" w:hAnsi="Arial" w:cs="Arial"/>
          <w:lang w:val="en"/>
        </w:rPr>
        <w:t xml:space="preserve"> or checking that all children have applied the correct method in maths. Carry out live marking. Provide 1:1, small group or whole class feedback. Use mini-plenaries</w:t>
      </w:r>
      <w:r w:rsidR="00AA0DE5">
        <w:rPr>
          <w:rFonts w:ascii="Arial" w:hAnsi="Arial" w:cs="Arial"/>
          <w:lang w:val="en"/>
        </w:rPr>
        <w:t>;</w:t>
      </w:r>
      <w:r w:rsidRPr="00376D72">
        <w:rPr>
          <w:rFonts w:ascii="Arial" w:hAnsi="Arial" w:cs="Arial"/>
          <w:lang w:val="en"/>
        </w:rPr>
        <w:t xml:space="preserve"> not being afraid to move back to whole-class teaching.</w:t>
      </w:r>
    </w:p>
    <w:p w:rsidR="00E87E19" w:rsidRPr="00E87E19" w:rsidRDefault="00E87E19" w:rsidP="00E87E19">
      <w:pPr>
        <w:pStyle w:val="ListParagraph"/>
        <w:numPr>
          <w:ilvl w:val="0"/>
          <w:numId w:val="48"/>
        </w:numPr>
        <w:rPr>
          <w:rFonts w:ascii="Arial" w:hAnsi="Arial" w:cs="Arial"/>
          <w:highlight w:val="yellow"/>
          <w:lang w:val="en"/>
        </w:rPr>
      </w:pPr>
      <w:r w:rsidRPr="00E87E19">
        <w:rPr>
          <w:rFonts w:ascii="Arial" w:hAnsi="Arial" w:cs="Arial"/>
          <w:b/>
          <w:highlight w:val="yellow"/>
          <w:lang w:val="en"/>
        </w:rPr>
        <w:t>Re-visit success criteria and learning aims regularly:</w:t>
      </w:r>
      <w:r w:rsidRPr="00E87E19">
        <w:rPr>
          <w:rFonts w:ascii="Arial" w:hAnsi="Arial" w:cs="Arial"/>
          <w:highlight w:val="yellow"/>
          <w:lang w:val="en"/>
        </w:rPr>
        <w:t xml:space="preserve"> support children to peer and self-assess their own and others’ work. Use praise, live feedback and good models/examples in high prevalence to promote clear understanding</w:t>
      </w:r>
    </w:p>
    <w:p w:rsidR="002D5DAA" w:rsidRPr="00376D72" w:rsidRDefault="002D5DAA" w:rsidP="00A76C3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color w:val="auto"/>
          <w:sz w:val="22"/>
          <w:szCs w:val="22"/>
          <w:lang w:val="en-GB"/>
        </w:rPr>
      </w:pPr>
    </w:p>
    <w:p w:rsidR="002922DF" w:rsidRPr="00376D72" w:rsidRDefault="002922DF" w:rsidP="008E361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bCs/>
          <w:color w:val="auto"/>
          <w:sz w:val="22"/>
          <w:szCs w:val="22"/>
          <w:u w:val="single"/>
          <w:lang w:val="en-GB"/>
        </w:rPr>
      </w:pPr>
      <w:r w:rsidRPr="00376D72">
        <w:rPr>
          <w:rFonts w:ascii="Arial" w:hAnsi="Arial" w:cs="Arial"/>
          <w:b/>
          <w:bCs/>
          <w:color w:val="auto"/>
          <w:sz w:val="22"/>
          <w:szCs w:val="22"/>
          <w:u w:val="single"/>
          <w:lang w:val="en-GB"/>
        </w:rPr>
        <w:t xml:space="preserve">EYFS and wider play principles </w:t>
      </w:r>
    </w:p>
    <w:p w:rsidR="008E361F" w:rsidRPr="00376D72" w:rsidRDefault="008E361F" w:rsidP="008E361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lang w:val="en-GB"/>
        </w:rPr>
      </w:pPr>
    </w:p>
    <w:p w:rsidR="00180286" w:rsidRPr="00376D72" w:rsidRDefault="002922DF" w:rsidP="008E361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r w:rsidRPr="00376D72">
        <w:rPr>
          <w:rFonts w:ascii="Arial" w:hAnsi="Arial" w:cs="Arial"/>
          <w:color w:val="auto"/>
          <w:sz w:val="22"/>
          <w:szCs w:val="22"/>
          <w:lang w:val="en-GB"/>
        </w:rPr>
        <w:t xml:space="preserve">Most studies suggest that high-quality provision includes </w:t>
      </w:r>
      <w:r w:rsidRPr="00376D72">
        <w:rPr>
          <w:rFonts w:ascii="Arial" w:hAnsi="Arial" w:cs="Arial"/>
          <w:b/>
          <w:bCs/>
          <w:color w:val="auto"/>
          <w:sz w:val="22"/>
          <w:szCs w:val="22"/>
          <w:lang w:val="en-GB"/>
        </w:rPr>
        <w:t>both play and adult-directed activities</w:t>
      </w:r>
      <w:r w:rsidRPr="00376D72">
        <w:rPr>
          <w:rFonts w:ascii="Arial" w:hAnsi="Arial" w:cs="Arial"/>
          <w:color w:val="auto"/>
          <w:sz w:val="22"/>
          <w:szCs w:val="22"/>
          <w:lang w:val="en-GB"/>
        </w:rPr>
        <w:t>, and minimises time spent on classroom management.</w:t>
      </w:r>
      <w:r w:rsidRPr="00376D72">
        <w:rPr>
          <w:rFonts w:ascii="Arial" w:hAnsi="Arial" w:cs="Arial"/>
          <w:color w:val="auto"/>
          <w:sz w:val="22"/>
          <w:szCs w:val="22"/>
          <w:bdr w:val="none" w:sz="0" w:space="0" w:color="auto"/>
          <w:lang w:val="en-GB"/>
        </w:rPr>
        <w:t xml:space="preserve"> </w:t>
      </w:r>
      <w:r w:rsidR="008E361F" w:rsidRPr="00376D72">
        <w:rPr>
          <w:rFonts w:ascii="Arial" w:hAnsi="Arial" w:cs="Arial"/>
          <w:color w:val="auto"/>
          <w:sz w:val="22"/>
          <w:szCs w:val="22"/>
          <w:bdr w:val="none" w:sz="0" w:space="0" w:color="auto"/>
          <w:lang w:val="en-GB"/>
        </w:rPr>
        <w:t xml:space="preserve"> </w:t>
      </w:r>
      <w:r w:rsidR="00802756" w:rsidRPr="00376D72">
        <w:rPr>
          <w:rFonts w:ascii="Arial" w:hAnsi="Arial" w:cs="Arial"/>
          <w:color w:val="auto"/>
          <w:sz w:val="22"/>
          <w:szCs w:val="22"/>
          <w:bdr w:val="none" w:sz="0" w:space="0" w:color="auto"/>
          <w:lang w:val="en-GB"/>
        </w:rPr>
        <w:t>In child initiated learning we recognise the vital role of the adult in supporting, gui</w:t>
      </w:r>
      <w:r w:rsidR="00166213" w:rsidRPr="00376D72">
        <w:rPr>
          <w:rFonts w:ascii="Arial" w:hAnsi="Arial" w:cs="Arial"/>
          <w:color w:val="auto"/>
          <w:sz w:val="22"/>
          <w:szCs w:val="22"/>
          <w:bdr w:val="none" w:sz="0" w:space="0" w:color="auto"/>
          <w:lang w:val="en-GB"/>
        </w:rPr>
        <w:t>ding and extending the learning.</w:t>
      </w:r>
      <w:r w:rsidRPr="00376D72">
        <w:rPr>
          <w:rFonts w:ascii="Arial" w:hAnsi="Arial" w:cs="Arial"/>
          <w:color w:val="auto"/>
          <w:sz w:val="22"/>
          <w:szCs w:val="22"/>
          <w:bdr w:val="none" w:sz="0" w:space="0" w:color="auto"/>
          <w:lang w:val="en-GB"/>
        </w:rPr>
        <w:t xml:space="preserve"> </w:t>
      </w:r>
      <w:r w:rsidR="008E361F" w:rsidRPr="00376D72">
        <w:rPr>
          <w:rFonts w:ascii="Arial" w:hAnsi="Arial" w:cs="Arial"/>
          <w:color w:val="auto"/>
          <w:sz w:val="22"/>
          <w:szCs w:val="22"/>
          <w:bdr w:val="none" w:sz="0" w:space="0" w:color="auto"/>
          <w:lang w:val="en-GB"/>
        </w:rPr>
        <w:t xml:space="preserve"> </w:t>
      </w:r>
      <w:r w:rsidRPr="00376D72">
        <w:rPr>
          <w:rFonts w:ascii="Arial" w:hAnsi="Arial" w:cs="Arial"/>
          <w:color w:val="auto"/>
          <w:sz w:val="22"/>
          <w:szCs w:val="22"/>
          <w:bdr w:val="none" w:sz="0" w:space="0" w:color="auto"/>
          <w:lang w:val="en-GB"/>
        </w:rPr>
        <w:t>This is true for pupils with high needs and their provision/support</w:t>
      </w:r>
      <w:r w:rsidR="00220824" w:rsidRPr="00376D72">
        <w:rPr>
          <w:rFonts w:ascii="Arial" w:hAnsi="Arial" w:cs="Arial"/>
          <w:color w:val="auto"/>
          <w:sz w:val="22"/>
          <w:szCs w:val="22"/>
          <w:bdr w:val="none" w:sz="0" w:space="0" w:color="auto"/>
          <w:lang w:val="en-GB"/>
        </w:rPr>
        <w:t xml:space="preserve"> is weighted in this way too</w:t>
      </w:r>
      <w:r w:rsidRPr="00376D72">
        <w:rPr>
          <w:rFonts w:ascii="Arial" w:hAnsi="Arial" w:cs="Arial"/>
          <w:color w:val="auto"/>
          <w:sz w:val="22"/>
          <w:szCs w:val="22"/>
          <w:bdr w:val="none" w:sz="0" w:space="0" w:color="auto"/>
          <w:lang w:val="en-GB"/>
        </w:rPr>
        <w:t xml:space="preserve">. </w:t>
      </w:r>
    </w:p>
    <w:p w:rsidR="00180286" w:rsidRPr="00376D72" w:rsidRDefault="00180286" w:rsidP="008E361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p>
    <w:p w:rsidR="00180286" w:rsidRPr="00376D72" w:rsidRDefault="009E38A2" w:rsidP="008E361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color w:val="auto"/>
          <w:sz w:val="22"/>
          <w:szCs w:val="22"/>
          <w:u w:val="single"/>
          <w:bdr w:val="none" w:sz="0" w:space="0" w:color="auto"/>
          <w:lang w:val="en-GB"/>
        </w:rPr>
      </w:pPr>
      <w:r w:rsidRPr="00376D72">
        <w:rPr>
          <w:rFonts w:ascii="Arial" w:hAnsi="Arial" w:cs="Arial"/>
          <w:b/>
          <w:color w:val="auto"/>
          <w:sz w:val="22"/>
          <w:szCs w:val="22"/>
          <w:u w:val="single"/>
          <w:bdr w:val="none" w:sz="0" w:space="0" w:color="auto"/>
          <w:lang w:val="en-GB"/>
        </w:rPr>
        <w:t>Consistency</w:t>
      </w:r>
      <w:r w:rsidR="00180286" w:rsidRPr="00376D72">
        <w:rPr>
          <w:rFonts w:ascii="Arial" w:hAnsi="Arial" w:cs="Arial"/>
          <w:b/>
          <w:color w:val="auto"/>
          <w:sz w:val="22"/>
          <w:szCs w:val="22"/>
          <w:u w:val="single"/>
          <w:bdr w:val="none" w:sz="0" w:space="0" w:color="auto"/>
          <w:lang w:val="en-GB"/>
        </w:rPr>
        <w:t xml:space="preserve"> a</w:t>
      </w:r>
      <w:r w:rsidRPr="00376D72">
        <w:rPr>
          <w:rFonts w:ascii="Arial" w:hAnsi="Arial" w:cs="Arial"/>
          <w:b/>
          <w:color w:val="auto"/>
          <w:sz w:val="22"/>
          <w:szCs w:val="22"/>
          <w:u w:val="single"/>
          <w:bdr w:val="none" w:sz="0" w:space="0" w:color="auto"/>
          <w:lang w:val="en-GB"/>
        </w:rPr>
        <w:t>n</w:t>
      </w:r>
      <w:r w:rsidR="00180286" w:rsidRPr="00376D72">
        <w:rPr>
          <w:rFonts w:ascii="Arial" w:hAnsi="Arial" w:cs="Arial"/>
          <w:b/>
          <w:color w:val="auto"/>
          <w:sz w:val="22"/>
          <w:szCs w:val="22"/>
          <w:u w:val="single"/>
          <w:bdr w:val="none" w:sz="0" w:space="0" w:color="auto"/>
          <w:lang w:val="en-GB"/>
        </w:rPr>
        <w:t>d monitoring</w:t>
      </w:r>
    </w:p>
    <w:p w:rsidR="008E361F" w:rsidRPr="00376D72" w:rsidRDefault="008E361F" w:rsidP="008E361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p>
    <w:p w:rsidR="00C70FE3" w:rsidRPr="00376D72" w:rsidRDefault="00C70FE3" w:rsidP="00C70FE3">
      <w:pPr>
        <w:keepNext/>
        <w:keepLines/>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r w:rsidRPr="00376D72">
        <w:rPr>
          <w:rFonts w:ascii="Arial" w:hAnsi="Arial" w:cs="Arial"/>
          <w:color w:val="auto"/>
          <w:sz w:val="22"/>
          <w:szCs w:val="22"/>
          <w:bdr w:val="none" w:sz="0" w:space="0" w:color="auto"/>
          <w:lang w:val="en-GB"/>
        </w:rPr>
        <w:t>Teachers use their experience and professional judgement when designing and implementing teaching and learning structures.  Our agreed features of effective teaching and learning are monitored and evaluated within ongoing performance indicators/lesson observations and book monitoring.  School agreed planning frameworks provide a focus for teaching staff to ensure key lesson elements are considered in advance.</w:t>
      </w:r>
    </w:p>
    <w:p w:rsidR="00C70FE3" w:rsidRPr="00376D72" w:rsidRDefault="00C70FE3" w:rsidP="00C70FE3">
      <w:pPr>
        <w:keepNext/>
        <w:keepLines/>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p>
    <w:p w:rsidR="00C70FE3" w:rsidRPr="00376D72" w:rsidRDefault="00C70FE3" w:rsidP="00C70FE3">
      <w:pPr>
        <w:keepNext/>
        <w:keepLines/>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r w:rsidRPr="00376D72">
        <w:rPr>
          <w:rFonts w:ascii="Arial" w:hAnsi="Arial" w:cs="Arial"/>
          <w:color w:val="auto"/>
          <w:sz w:val="22"/>
          <w:szCs w:val="22"/>
          <w:bdr w:val="none" w:sz="0" w:space="0" w:color="auto"/>
          <w:lang w:val="en-GB"/>
        </w:rPr>
        <w:t xml:space="preserve">The Governing Body, Headteacher </w:t>
      </w:r>
      <w:r w:rsidRPr="0090348C">
        <w:rPr>
          <w:rFonts w:ascii="Arial" w:hAnsi="Arial" w:cs="Arial"/>
          <w:color w:val="auto"/>
          <w:sz w:val="22"/>
          <w:szCs w:val="22"/>
          <w:bdr w:val="none" w:sz="0" w:space="0" w:color="auto"/>
          <w:lang w:val="en-GB"/>
        </w:rPr>
        <w:t xml:space="preserve">and </w:t>
      </w:r>
      <w:r w:rsidR="00AA0DE5" w:rsidRPr="0090348C">
        <w:rPr>
          <w:rFonts w:ascii="Arial" w:hAnsi="Arial" w:cs="Arial"/>
          <w:color w:val="auto"/>
          <w:sz w:val="22"/>
          <w:szCs w:val="22"/>
          <w:bdr w:val="none" w:sz="0" w:space="0" w:color="auto"/>
          <w:lang w:val="en-GB"/>
        </w:rPr>
        <w:t>Senior Leaders</w:t>
      </w:r>
      <w:r w:rsidRPr="00376D72">
        <w:rPr>
          <w:rFonts w:ascii="Arial" w:hAnsi="Arial" w:cs="Arial"/>
          <w:color w:val="auto"/>
          <w:sz w:val="22"/>
          <w:szCs w:val="22"/>
          <w:bdr w:val="none" w:sz="0" w:space="0" w:color="auto"/>
          <w:lang w:val="en-GB"/>
        </w:rPr>
        <w:t xml:space="preserve"> have a responsibility to ensure this policy is evident in practice.  Descriptions of effective teaching and learning in this policy are used in the monitoring process through a range of activities such as drop ins, formal lesson observations, work scrutiny, planning scrutiny, analysing assessments, talking with children and staff and looking at the impact of feedback/marking. </w:t>
      </w:r>
    </w:p>
    <w:p w:rsidR="00063373" w:rsidRPr="00376D72" w:rsidRDefault="00063373" w:rsidP="008E361F">
      <w:pPr>
        <w:keepNext/>
        <w:keepLines/>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p>
    <w:p w:rsidR="004725F4" w:rsidRPr="00376D72" w:rsidRDefault="004725F4" w:rsidP="008E361F">
      <w:pPr>
        <w:keepNext/>
        <w:keepLines/>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rPr>
      </w:pPr>
    </w:p>
    <w:p w:rsidR="00D803CA" w:rsidRPr="00376D72" w:rsidRDefault="00D803CA">
      <w:pPr>
        <w:rPr>
          <w:rFonts w:ascii="Arial" w:hAnsi="Arial" w:cs="Arial"/>
          <w:b/>
          <w:color w:val="auto"/>
          <w:sz w:val="22"/>
          <w:szCs w:val="22"/>
          <w:bdr w:val="none" w:sz="0" w:space="0" w:color="auto"/>
          <w:lang w:val="en-GB"/>
        </w:rPr>
      </w:pPr>
    </w:p>
    <w:p w:rsidR="00867A8C" w:rsidRPr="00376D72" w:rsidRDefault="00867A8C">
      <w:pPr>
        <w:rPr>
          <w:rFonts w:ascii="Arial" w:hAnsi="Arial" w:cs="Arial"/>
          <w:b/>
          <w:color w:val="auto"/>
          <w:sz w:val="22"/>
          <w:szCs w:val="22"/>
          <w:bdr w:val="none" w:sz="0" w:space="0" w:color="auto"/>
          <w:lang w:val="en-GB"/>
        </w:rPr>
      </w:pPr>
    </w:p>
    <w:p w:rsidR="00867A8C" w:rsidRPr="00376D72" w:rsidRDefault="00867A8C">
      <w:pPr>
        <w:rPr>
          <w:rFonts w:ascii="Arial" w:hAnsi="Arial" w:cs="Arial"/>
          <w:b/>
          <w:color w:val="auto"/>
          <w:sz w:val="22"/>
          <w:szCs w:val="22"/>
          <w:bdr w:val="none" w:sz="0" w:space="0" w:color="auto"/>
          <w:lang w:val="en-GB"/>
        </w:rPr>
      </w:pPr>
    </w:p>
    <w:p w:rsidR="00867A8C" w:rsidRPr="00376D72" w:rsidRDefault="00867A8C">
      <w:pPr>
        <w:rPr>
          <w:rFonts w:ascii="Arial" w:hAnsi="Arial" w:cs="Arial"/>
          <w:b/>
          <w:color w:val="auto"/>
          <w:sz w:val="22"/>
          <w:szCs w:val="22"/>
          <w:bdr w:val="none" w:sz="0" w:space="0" w:color="auto"/>
          <w:lang w:val="en-GB"/>
        </w:rPr>
      </w:pPr>
    </w:p>
    <w:p w:rsidR="00867A8C" w:rsidRPr="00376D72" w:rsidRDefault="00867A8C">
      <w:pPr>
        <w:rPr>
          <w:rFonts w:ascii="Arial" w:hAnsi="Arial" w:cs="Arial"/>
          <w:b/>
          <w:color w:val="auto"/>
          <w:sz w:val="22"/>
          <w:szCs w:val="22"/>
          <w:bdr w:val="none" w:sz="0" w:space="0" w:color="auto"/>
          <w:lang w:val="en-GB"/>
        </w:rPr>
      </w:pPr>
    </w:p>
    <w:p w:rsidR="00867A8C" w:rsidRPr="00376D72" w:rsidRDefault="00867A8C">
      <w:pPr>
        <w:rPr>
          <w:rFonts w:ascii="Arial" w:hAnsi="Arial" w:cs="Arial"/>
          <w:b/>
          <w:color w:val="auto"/>
          <w:sz w:val="22"/>
          <w:szCs w:val="22"/>
          <w:bdr w:val="none" w:sz="0" w:space="0" w:color="auto"/>
          <w:lang w:val="en-GB"/>
        </w:rPr>
      </w:pPr>
    </w:p>
    <w:p w:rsidR="00867A8C" w:rsidRPr="00376D72" w:rsidRDefault="00867A8C">
      <w:pPr>
        <w:rPr>
          <w:rFonts w:ascii="Arial" w:hAnsi="Arial" w:cs="Arial"/>
          <w:b/>
          <w:color w:val="auto"/>
          <w:sz w:val="22"/>
          <w:szCs w:val="22"/>
          <w:bdr w:val="none" w:sz="0" w:space="0" w:color="auto"/>
          <w:lang w:val="en-GB"/>
        </w:rPr>
      </w:pPr>
    </w:p>
    <w:p w:rsidR="00867A8C" w:rsidRPr="00376D72" w:rsidRDefault="00867A8C">
      <w:pPr>
        <w:rPr>
          <w:rFonts w:ascii="Arial" w:hAnsi="Arial" w:cs="Arial"/>
          <w:b/>
          <w:color w:val="auto"/>
          <w:sz w:val="22"/>
          <w:szCs w:val="22"/>
          <w:bdr w:val="none" w:sz="0" w:space="0" w:color="auto"/>
          <w:lang w:val="en-GB"/>
        </w:rPr>
      </w:pPr>
    </w:p>
    <w:p w:rsidR="00867A8C" w:rsidRPr="00376D72" w:rsidRDefault="00867A8C">
      <w:pPr>
        <w:rPr>
          <w:rFonts w:ascii="Arial" w:hAnsi="Arial" w:cs="Arial"/>
          <w:b/>
          <w:color w:val="auto"/>
          <w:sz w:val="22"/>
          <w:szCs w:val="22"/>
          <w:bdr w:val="none" w:sz="0" w:space="0" w:color="auto"/>
          <w:lang w:val="en-GB"/>
        </w:rPr>
      </w:pPr>
    </w:p>
    <w:p w:rsidR="00867A8C" w:rsidRPr="00376D72" w:rsidRDefault="00867A8C">
      <w:pPr>
        <w:rPr>
          <w:rFonts w:ascii="Arial" w:hAnsi="Arial" w:cs="Arial"/>
          <w:b/>
          <w:color w:val="auto"/>
          <w:sz w:val="22"/>
          <w:szCs w:val="22"/>
          <w:bdr w:val="none" w:sz="0" w:space="0" w:color="auto"/>
          <w:lang w:val="en-GB"/>
        </w:rPr>
      </w:pPr>
    </w:p>
    <w:p w:rsidR="00D164AE" w:rsidRPr="00376D72" w:rsidRDefault="00D164AE">
      <w:pPr>
        <w:rPr>
          <w:rFonts w:ascii="Arial" w:hAnsi="Arial" w:cs="Arial"/>
          <w:b/>
          <w:color w:val="auto"/>
          <w:sz w:val="22"/>
          <w:szCs w:val="22"/>
          <w:bdr w:val="none" w:sz="0" w:space="0" w:color="auto"/>
          <w:lang w:val="en-GB"/>
        </w:rPr>
      </w:pPr>
    </w:p>
    <w:p w:rsidR="00163568" w:rsidRPr="00376D72" w:rsidRDefault="00163568" w:rsidP="00163568">
      <w:pPr>
        <w:widowControl w:val="0"/>
        <w:jc w:val="both"/>
        <w:rPr>
          <w:rFonts w:ascii="Arial" w:hAnsi="Arial" w:cs="Arial"/>
          <w:b/>
          <w:color w:val="auto"/>
          <w:sz w:val="22"/>
          <w:szCs w:val="22"/>
          <w:u w:val="single"/>
          <w:lang w:val="en-GB"/>
        </w:rPr>
      </w:pPr>
      <w:r w:rsidRPr="00376D72">
        <w:rPr>
          <w:rFonts w:ascii="Arial" w:hAnsi="Arial" w:cs="Arial"/>
          <w:b/>
          <w:color w:val="auto"/>
          <w:sz w:val="22"/>
          <w:szCs w:val="22"/>
          <w:u w:val="single"/>
          <w:lang w:val="en-GB"/>
        </w:rPr>
        <w:lastRenderedPageBreak/>
        <w:t>Appendix 1</w:t>
      </w:r>
    </w:p>
    <w:p w:rsidR="00163568" w:rsidRPr="00376D72" w:rsidRDefault="00163568" w:rsidP="00163568">
      <w:pPr>
        <w:widowControl w:val="0"/>
        <w:jc w:val="both"/>
        <w:rPr>
          <w:rFonts w:ascii="Arial" w:hAnsi="Arial" w:cs="Arial"/>
          <w:b/>
          <w:color w:val="auto"/>
          <w:sz w:val="22"/>
          <w:szCs w:val="22"/>
          <w:lang w:val="en-GB"/>
        </w:rPr>
      </w:pPr>
      <w:r w:rsidRPr="00376D72">
        <w:rPr>
          <w:rFonts w:ascii="Arial" w:hAnsi="Arial" w:cs="Arial"/>
          <w:b/>
          <w:color w:val="auto"/>
          <w:sz w:val="22"/>
          <w:szCs w:val="22"/>
          <w:lang w:val="en-GB"/>
        </w:rPr>
        <w:t>Growth mindset</w:t>
      </w:r>
    </w:p>
    <w:p w:rsidR="00163568" w:rsidRPr="00376D72" w:rsidRDefault="00163568" w:rsidP="00163568">
      <w:pPr>
        <w:widowControl w:val="0"/>
        <w:jc w:val="both"/>
        <w:rPr>
          <w:rFonts w:ascii="Arial" w:hAnsi="Arial" w:cs="Arial"/>
          <w:b/>
          <w:color w:val="auto"/>
          <w:sz w:val="22"/>
          <w:szCs w:val="22"/>
          <w:lang w:val="en-GB"/>
        </w:rPr>
      </w:pPr>
    </w:p>
    <w:p w:rsidR="00163568" w:rsidRPr="00376D72" w:rsidRDefault="00163568" w:rsidP="00163568">
      <w:pPr>
        <w:widowControl w:val="0"/>
        <w:jc w:val="both"/>
        <w:rPr>
          <w:rFonts w:ascii="Arial" w:hAnsi="Arial" w:cs="Arial"/>
          <w:color w:val="auto"/>
          <w:sz w:val="22"/>
          <w:szCs w:val="22"/>
          <w:lang w:val="en-GB"/>
        </w:rPr>
      </w:pPr>
      <w:r w:rsidRPr="00376D72">
        <w:rPr>
          <w:rFonts w:ascii="Arial" w:hAnsi="Arial" w:cs="Arial"/>
          <w:color w:val="auto"/>
          <w:sz w:val="22"/>
          <w:szCs w:val="22"/>
          <w:lang w:val="en-GB"/>
        </w:rPr>
        <w:t xml:space="preserve">We believe a ‘growth mindset’ is fundamental in unlocking the best teaching and learning.  It is only with a growth mindset that true learning can happen at the deepest and richest levels. </w:t>
      </w:r>
    </w:p>
    <w:p w:rsidR="00163568" w:rsidRPr="00376D72" w:rsidRDefault="00163568" w:rsidP="00163568">
      <w:pPr>
        <w:widowControl w:val="0"/>
        <w:jc w:val="both"/>
        <w:rPr>
          <w:rFonts w:ascii="Arial" w:hAnsi="Arial" w:cs="Arial"/>
          <w:b/>
          <w:strike/>
          <w:color w:val="auto"/>
          <w:sz w:val="22"/>
          <w:szCs w:val="22"/>
          <w:lang w:val="en-GB"/>
        </w:rPr>
      </w:pPr>
    </w:p>
    <w:p w:rsidR="00163568" w:rsidRDefault="00163568" w:rsidP="00035380">
      <w:pPr>
        <w:widowControl w:val="0"/>
        <w:jc w:val="both"/>
        <w:rPr>
          <w:rFonts w:ascii="Arial" w:hAnsi="Arial" w:cs="Arial"/>
          <w:strike/>
          <w:color w:val="auto"/>
          <w:sz w:val="22"/>
          <w:szCs w:val="22"/>
        </w:rPr>
      </w:pPr>
      <w:r>
        <w:rPr>
          <w:rFonts w:ascii="Arial" w:hAnsi="Arial" w:cs="Arial"/>
          <w:strike/>
          <w:noProof/>
          <w:color w:val="auto"/>
          <w:sz w:val="22"/>
          <w:szCs w:val="22"/>
        </w:rPr>
        <w:drawing>
          <wp:anchor distT="0" distB="0" distL="114300" distR="114300" simplePos="0" relativeHeight="251659264" behindDoc="0" locked="0" layoutInCell="1" allowOverlap="1" wp14:anchorId="67C31F49">
            <wp:simplePos x="1143000" y="1691640"/>
            <wp:positionH relativeFrom="column">
              <wp:align>left</wp:align>
            </wp:positionH>
            <wp:positionV relativeFrom="paragraph">
              <wp:align>top</wp:align>
            </wp:positionV>
            <wp:extent cx="5383530" cy="299339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3530" cy="2993390"/>
                    </a:xfrm>
                    <a:prstGeom prst="rect">
                      <a:avLst/>
                    </a:prstGeom>
                    <a:noFill/>
                  </pic:spPr>
                </pic:pic>
              </a:graphicData>
            </a:graphic>
          </wp:anchor>
        </w:drawing>
      </w:r>
      <w:r w:rsidR="005D2DC1">
        <w:rPr>
          <w:rFonts w:ascii="Arial" w:hAnsi="Arial" w:cs="Arial"/>
          <w:strike/>
          <w:color w:val="auto"/>
          <w:sz w:val="22"/>
          <w:szCs w:val="22"/>
        </w:rPr>
        <w:br w:type="textWrapping" w:clear="all"/>
      </w:r>
    </w:p>
    <w:p w:rsidR="00163568" w:rsidRDefault="005D2DC1" w:rsidP="00035380">
      <w:pPr>
        <w:widowControl w:val="0"/>
        <w:jc w:val="both"/>
        <w:rPr>
          <w:rFonts w:ascii="Arial" w:hAnsi="Arial" w:cs="Arial"/>
          <w:b/>
          <w:color w:val="auto"/>
          <w:sz w:val="22"/>
          <w:szCs w:val="22"/>
          <w:u w:val="single"/>
        </w:rPr>
      </w:pPr>
      <w:r w:rsidRPr="005D2DC1">
        <w:rPr>
          <w:rFonts w:ascii="Arial" w:hAnsi="Arial" w:cs="Arial"/>
          <w:b/>
          <w:color w:val="auto"/>
          <w:sz w:val="22"/>
          <w:szCs w:val="22"/>
          <w:u w:val="single"/>
        </w:rPr>
        <w:t>Appendix 2</w:t>
      </w:r>
    </w:p>
    <w:p w:rsidR="00D164AE" w:rsidRPr="00D164AE" w:rsidRDefault="00D164AE" w:rsidP="00035380">
      <w:pPr>
        <w:widowControl w:val="0"/>
        <w:jc w:val="both"/>
        <w:rPr>
          <w:rFonts w:ascii="Arial" w:hAnsi="Arial" w:cs="Arial"/>
          <w:b/>
          <w:color w:val="auto"/>
          <w:sz w:val="22"/>
          <w:szCs w:val="22"/>
        </w:rPr>
      </w:pPr>
      <w:r w:rsidRPr="00D164AE">
        <w:rPr>
          <w:rFonts w:ascii="Arial" w:hAnsi="Arial" w:cs="Arial"/>
          <w:b/>
          <w:color w:val="auto"/>
          <w:sz w:val="22"/>
          <w:szCs w:val="22"/>
        </w:rPr>
        <w:t xml:space="preserve">I do, </w:t>
      </w:r>
      <w:proofErr w:type="gramStart"/>
      <w:r w:rsidRPr="00D164AE">
        <w:rPr>
          <w:rFonts w:ascii="Arial" w:hAnsi="Arial" w:cs="Arial"/>
          <w:b/>
          <w:color w:val="auto"/>
          <w:sz w:val="22"/>
          <w:szCs w:val="22"/>
        </w:rPr>
        <w:t>We</w:t>
      </w:r>
      <w:proofErr w:type="gramEnd"/>
      <w:r w:rsidRPr="00D164AE">
        <w:rPr>
          <w:rFonts w:ascii="Arial" w:hAnsi="Arial" w:cs="Arial"/>
          <w:b/>
          <w:color w:val="auto"/>
          <w:sz w:val="22"/>
          <w:szCs w:val="22"/>
        </w:rPr>
        <w:t xml:space="preserve"> do, You do</w:t>
      </w:r>
    </w:p>
    <w:p w:rsidR="005D2DC1" w:rsidRDefault="005D2DC1" w:rsidP="00035380">
      <w:pPr>
        <w:widowControl w:val="0"/>
        <w:jc w:val="both"/>
        <w:rPr>
          <w:rFonts w:ascii="Arial" w:hAnsi="Arial" w:cs="Arial"/>
          <w:strike/>
          <w:color w:val="auto"/>
          <w:sz w:val="22"/>
          <w:szCs w:val="22"/>
        </w:rPr>
      </w:pPr>
      <w:r>
        <w:rPr>
          <w:rFonts w:ascii="Arial" w:hAnsi="Arial" w:cs="Arial"/>
          <w:b/>
          <w:noProof/>
          <w:color w:val="auto"/>
          <w:sz w:val="22"/>
          <w:szCs w:val="22"/>
          <w:bdr w:val="none" w:sz="0" w:space="0" w:color="auto"/>
          <w:lang w:val="en-GB"/>
        </w:rPr>
        <w:drawing>
          <wp:anchor distT="0" distB="0" distL="114300" distR="114300" simplePos="0" relativeHeight="251661312" behindDoc="1" locked="0" layoutInCell="1" allowOverlap="1" wp14:anchorId="3DE6860F" wp14:editId="4FB1C44A">
            <wp:simplePos x="0" y="0"/>
            <wp:positionH relativeFrom="margin">
              <wp:posOffset>0</wp:posOffset>
            </wp:positionH>
            <wp:positionV relativeFrom="paragraph">
              <wp:posOffset>159385</wp:posOffset>
            </wp:positionV>
            <wp:extent cx="4565015" cy="2625725"/>
            <wp:effectExtent l="0" t="0" r="6985" b="3175"/>
            <wp:wrapTight wrapText="bothSides">
              <wp:wrapPolygon edited="0">
                <wp:start x="0" y="0"/>
                <wp:lineTo x="0" y="21469"/>
                <wp:lineTo x="21543" y="21469"/>
                <wp:lineTo x="2154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5015" cy="2625725"/>
                    </a:xfrm>
                    <a:prstGeom prst="rect">
                      <a:avLst/>
                    </a:prstGeom>
                    <a:noFill/>
                  </pic:spPr>
                </pic:pic>
              </a:graphicData>
            </a:graphic>
            <wp14:sizeRelH relativeFrom="margin">
              <wp14:pctWidth>0</wp14:pctWidth>
            </wp14:sizeRelH>
            <wp14:sizeRelV relativeFrom="margin">
              <wp14:pctHeight>0</wp14:pctHeight>
            </wp14:sizeRelV>
          </wp:anchor>
        </w:drawing>
      </w:r>
    </w:p>
    <w:p w:rsidR="00163568" w:rsidRDefault="00163568" w:rsidP="00035380">
      <w:pPr>
        <w:widowControl w:val="0"/>
        <w:jc w:val="both"/>
        <w:rPr>
          <w:rFonts w:ascii="Arial" w:hAnsi="Arial" w:cs="Arial"/>
          <w:strike/>
          <w:color w:val="auto"/>
          <w:sz w:val="22"/>
          <w:szCs w:val="22"/>
        </w:rPr>
      </w:pPr>
    </w:p>
    <w:p w:rsidR="00163568" w:rsidRDefault="00163568" w:rsidP="00035380">
      <w:pPr>
        <w:widowControl w:val="0"/>
        <w:jc w:val="both"/>
        <w:rPr>
          <w:rFonts w:ascii="Arial" w:hAnsi="Arial" w:cs="Arial"/>
          <w:strike/>
          <w:color w:val="auto"/>
          <w:sz w:val="22"/>
          <w:szCs w:val="22"/>
        </w:rPr>
      </w:pPr>
    </w:p>
    <w:p w:rsidR="00163568" w:rsidRPr="004B0054" w:rsidRDefault="00163568" w:rsidP="00035380">
      <w:pPr>
        <w:widowControl w:val="0"/>
        <w:jc w:val="both"/>
        <w:rPr>
          <w:rFonts w:ascii="Arial" w:hAnsi="Arial" w:cs="Arial"/>
          <w:strike/>
          <w:color w:val="auto"/>
          <w:sz w:val="22"/>
          <w:szCs w:val="22"/>
        </w:rPr>
      </w:pPr>
    </w:p>
    <w:p w:rsidR="009377C9" w:rsidRDefault="009377C9"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D164AE" w:rsidRDefault="00D164AE" w:rsidP="00035380">
      <w:pPr>
        <w:widowControl w:val="0"/>
        <w:jc w:val="both"/>
        <w:rPr>
          <w:rFonts w:ascii="Arial" w:hAnsi="Arial" w:cs="Arial"/>
          <w:color w:val="auto"/>
          <w:sz w:val="22"/>
          <w:szCs w:val="22"/>
        </w:rPr>
      </w:pPr>
    </w:p>
    <w:p w:rsidR="00D164AE" w:rsidRDefault="00D164AE" w:rsidP="00035380">
      <w:pPr>
        <w:widowControl w:val="0"/>
        <w:jc w:val="both"/>
        <w:rPr>
          <w:rFonts w:ascii="Arial" w:hAnsi="Arial" w:cs="Arial"/>
          <w:color w:val="auto"/>
          <w:sz w:val="22"/>
          <w:szCs w:val="22"/>
        </w:rPr>
      </w:pPr>
    </w:p>
    <w:p w:rsidR="005D2DC1" w:rsidRDefault="005D2DC1" w:rsidP="00035380">
      <w:pPr>
        <w:widowControl w:val="0"/>
        <w:jc w:val="both"/>
        <w:rPr>
          <w:rFonts w:ascii="Arial" w:hAnsi="Arial" w:cs="Arial"/>
          <w:color w:val="auto"/>
          <w:sz w:val="22"/>
          <w:szCs w:val="22"/>
        </w:rPr>
      </w:pPr>
    </w:p>
    <w:p w:rsidR="005D2DC1" w:rsidRPr="008A4630" w:rsidRDefault="005D2DC1" w:rsidP="00035380">
      <w:pPr>
        <w:widowControl w:val="0"/>
        <w:jc w:val="both"/>
        <w:rPr>
          <w:rFonts w:ascii="Arial" w:hAnsi="Arial" w:cs="Arial"/>
          <w:color w:val="auto"/>
          <w:sz w:val="22"/>
          <w:szCs w:val="22"/>
        </w:rPr>
      </w:pPr>
    </w:p>
    <w:p w:rsidR="000E6E62" w:rsidRPr="008A4630" w:rsidRDefault="000E6E62">
      <w:pPr>
        <w:jc w:val="both"/>
        <w:rPr>
          <w:rFonts w:ascii="Arial" w:hAnsi="Arial" w:cs="Arial"/>
          <w:b/>
          <w:bCs/>
          <w:sz w:val="22"/>
          <w:szCs w:val="22"/>
        </w:rPr>
      </w:pPr>
      <w:r w:rsidRPr="008A4630">
        <w:rPr>
          <w:rFonts w:ascii="Arial" w:hAnsi="Arial" w:cs="Arial"/>
          <w:noProof/>
          <w:sz w:val="22"/>
          <w:szCs w:val="22"/>
          <w:lang w:val="en-GB" w:eastAsia="en-GB"/>
        </w:rPr>
        <w:drawing>
          <wp:inline distT="0" distB="0" distL="0" distR="0" wp14:anchorId="264D7FCC" wp14:editId="062C8510">
            <wp:extent cx="1143000" cy="476250"/>
            <wp:effectExtent l="19050" t="0" r="0" b="0"/>
            <wp:docPr id="4"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
                    <pic:cNvPicPr>
                      <a:picLocks noChangeAspect="1" noChangeArrowheads="1"/>
                    </pic:cNvPicPr>
                  </pic:nvPicPr>
                  <pic:blipFill>
                    <a:blip r:embed="rId11" cstate="print"/>
                    <a:srcRect/>
                    <a:stretch>
                      <a:fillRect/>
                    </a:stretch>
                  </pic:blipFill>
                  <pic:spPr bwMode="auto">
                    <a:xfrm>
                      <a:off x="0" y="0"/>
                      <a:ext cx="1143000" cy="476250"/>
                    </a:xfrm>
                    <a:prstGeom prst="rect">
                      <a:avLst/>
                    </a:prstGeom>
                    <a:noFill/>
                    <a:ln w="9525">
                      <a:noFill/>
                      <a:miter lim="800000"/>
                      <a:headEnd/>
                      <a:tailEnd/>
                    </a:ln>
                  </pic:spPr>
                </pic:pic>
              </a:graphicData>
            </a:graphic>
          </wp:inline>
        </w:drawing>
      </w:r>
      <w:r w:rsidRPr="008A4630">
        <w:rPr>
          <w:rFonts w:ascii="Arial" w:hAnsi="Arial" w:cs="Arial"/>
          <w:b/>
          <w:bCs/>
          <w:sz w:val="22"/>
          <w:szCs w:val="22"/>
        </w:rPr>
        <w:t xml:space="preserve"> SANDFORD ST MARTIN’S CE (VA) PRIMARY SCHOOL</w:t>
      </w:r>
    </w:p>
    <w:p w:rsidR="000E6E62" w:rsidRPr="008A4630" w:rsidRDefault="000E6E62">
      <w:pPr>
        <w:jc w:val="both"/>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8"/>
        <w:gridCol w:w="4178"/>
      </w:tblGrid>
      <w:tr w:rsidR="000E6E62" w:rsidRPr="008A4630" w:rsidTr="001F4EF8">
        <w:trPr>
          <w:cantSplit/>
        </w:trPr>
        <w:tc>
          <w:tcPr>
            <w:tcW w:w="8522" w:type="dxa"/>
            <w:gridSpan w:val="2"/>
          </w:tcPr>
          <w:p w:rsidR="000E6E62" w:rsidRDefault="0014596F" w:rsidP="009C60CB">
            <w:pPr>
              <w:spacing w:before="40" w:after="40"/>
              <w:rPr>
                <w:rFonts w:ascii="Arial" w:hAnsi="Arial" w:cs="Arial"/>
                <w:b/>
                <w:bCs/>
                <w:sz w:val="22"/>
                <w:szCs w:val="22"/>
              </w:rPr>
            </w:pPr>
            <w:r w:rsidRPr="008A4630">
              <w:rPr>
                <w:rFonts w:ascii="Arial" w:hAnsi="Arial" w:cs="Arial"/>
                <w:b/>
                <w:bCs/>
                <w:sz w:val="22"/>
                <w:szCs w:val="22"/>
              </w:rPr>
              <w:t>TEACHING AND LEARNING POLICY</w:t>
            </w:r>
          </w:p>
          <w:p w:rsidR="002F0260" w:rsidRPr="008A4630" w:rsidRDefault="002F0260" w:rsidP="009C60CB">
            <w:pPr>
              <w:spacing w:before="40" w:after="40"/>
              <w:rPr>
                <w:rFonts w:ascii="Arial" w:hAnsi="Arial" w:cs="Arial"/>
                <w:b/>
                <w:bCs/>
                <w:sz w:val="22"/>
                <w:szCs w:val="22"/>
              </w:rPr>
            </w:pPr>
          </w:p>
        </w:tc>
      </w:tr>
      <w:tr w:rsidR="000E6E62" w:rsidRPr="008A4630" w:rsidTr="001F4EF8">
        <w:tc>
          <w:tcPr>
            <w:tcW w:w="4261" w:type="dxa"/>
          </w:tcPr>
          <w:p w:rsidR="000E6E62" w:rsidRPr="008A4630" w:rsidRDefault="000E6E62" w:rsidP="001F4EF8">
            <w:pPr>
              <w:rPr>
                <w:rFonts w:ascii="Arial" w:hAnsi="Arial" w:cs="Arial"/>
                <w:sz w:val="22"/>
                <w:szCs w:val="22"/>
              </w:rPr>
            </w:pPr>
          </w:p>
          <w:p w:rsidR="000E6E62" w:rsidRPr="008A4630" w:rsidRDefault="000E6E62" w:rsidP="00BB6906">
            <w:pPr>
              <w:rPr>
                <w:rFonts w:ascii="Arial" w:hAnsi="Arial" w:cs="Arial"/>
                <w:b/>
                <w:bCs/>
                <w:sz w:val="22"/>
                <w:szCs w:val="22"/>
              </w:rPr>
            </w:pPr>
            <w:r w:rsidRPr="008A4630">
              <w:rPr>
                <w:rFonts w:ascii="Arial" w:hAnsi="Arial" w:cs="Arial"/>
                <w:b/>
                <w:bCs/>
                <w:sz w:val="22"/>
                <w:szCs w:val="22"/>
              </w:rPr>
              <w:t xml:space="preserve">Date adopted: </w:t>
            </w:r>
            <w:r w:rsidR="002F0260">
              <w:rPr>
                <w:rFonts w:ascii="Arial" w:hAnsi="Arial" w:cs="Arial"/>
                <w:b/>
                <w:bCs/>
                <w:sz w:val="22"/>
                <w:szCs w:val="22"/>
              </w:rPr>
              <w:t>30th</w:t>
            </w:r>
            <w:r w:rsidR="004725F4">
              <w:rPr>
                <w:rFonts w:ascii="Arial" w:hAnsi="Arial" w:cs="Arial"/>
                <w:b/>
                <w:bCs/>
                <w:sz w:val="22"/>
                <w:szCs w:val="22"/>
              </w:rPr>
              <w:t xml:space="preserve"> </w:t>
            </w:r>
            <w:r w:rsidR="002F0260">
              <w:rPr>
                <w:rFonts w:ascii="Arial" w:hAnsi="Arial" w:cs="Arial"/>
                <w:b/>
                <w:bCs/>
                <w:sz w:val="22"/>
                <w:szCs w:val="22"/>
              </w:rPr>
              <w:t>March</w:t>
            </w:r>
            <w:r w:rsidR="004725F4">
              <w:rPr>
                <w:rFonts w:ascii="Arial" w:hAnsi="Arial" w:cs="Arial"/>
                <w:b/>
                <w:bCs/>
                <w:sz w:val="22"/>
                <w:szCs w:val="22"/>
              </w:rPr>
              <w:t xml:space="preserve"> 202</w:t>
            </w:r>
            <w:r w:rsidR="009B2CCE">
              <w:rPr>
                <w:rFonts w:ascii="Arial" w:hAnsi="Arial" w:cs="Arial"/>
                <w:b/>
                <w:bCs/>
                <w:sz w:val="22"/>
                <w:szCs w:val="22"/>
              </w:rPr>
              <w:t>3</w:t>
            </w:r>
          </w:p>
        </w:tc>
        <w:tc>
          <w:tcPr>
            <w:tcW w:w="4261" w:type="dxa"/>
          </w:tcPr>
          <w:p w:rsidR="000E6E62" w:rsidRPr="008A4630" w:rsidRDefault="000E6E62" w:rsidP="001F4EF8">
            <w:pPr>
              <w:rPr>
                <w:rFonts w:ascii="Arial" w:hAnsi="Arial" w:cs="Arial"/>
                <w:sz w:val="22"/>
                <w:szCs w:val="22"/>
              </w:rPr>
            </w:pPr>
          </w:p>
          <w:p w:rsidR="000E6E62" w:rsidRDefault="000E6E62" w:rsidP="00A31B20">
            <w:pPr>
              <w:rPr>
                <w:rFonts w:ascii="Arial" w:hAnsi="Arial" w:cs="Arial"/>
                <w:b/>
                <w:bCs/>
                <w:sz w:val="22"/>
                <w:szCs w:val="22"/>
              </w:rPr>
            </w:pPr>
            <w:r w:rsidRPr="008A4630">
              <w:rPr>
                <w:rFonts w:ascii="Arial" w:hAnsi="Arial" w:cs="Arial"/>
                <w:b/>
                <w:bCs/>
                <w:sz w:val="22"/>
                <w:szCs w:val="22"/>
              </w:rPr>
              <w:t>Version:</w:t>
            </w:r>
            <w:r w:rsidRPr="008A4630">
              <w:rPr>
                <w:rFonts w:ascii="Arial" w:hAnsi="Arial" w:cs="Arial"/>
                <w:b/>
                <w:bCs/>
                <w:sz w:val="22"/>
                <w:szCs w:val="22"/>
              </w:rPr>
              <w:tab/>
            </w:r>
            <w:r w:rsidR="00BB6906" w:rsidRPr="008A4630">
              <w:rPr>
                <w:rFonts w:ascii="Arial" w:hAnsi="Arial" w:cs="Arial"/>
                <w:b/>
                <w:bCs/>
                <w:sz w:val="22"/>
                <w:szCs w:val="22"/>
              </w:rPr>
              <w:t>2</w:t>
            </w:r>
            <w:r w:rsidR="00A31B20" w:rsidRPr="008A4630">
              <w:rPr>
                <w:rFonts w:ascii="Arial" w:hAnsi="Arial" w:cs="Arial"/>
                <w:b/>
                <w:bCs/>
                <w:sz w:val="22"/>
                <w:szCs w:val="22"/>
              </w:rPr>
              <w:t>.</w:t>
            </w:r>
            <w:r w:rsidRPr="008A4630">
              <w:rPr>
                <w:rFonts w:ascii="Arial" w:hAnsi="Arial" w:cs="Arial"/>
                <w:b/>
                <w:bCs/>
                <w:sz w:val="22"/>
                <w:szCs w:val="22"/>
              </w:rPr>
              <w:t>0</w:t>
            </w:r>
          </w:p>
          <w:p w:rsidR="009C60CB" w:rsidRPr="008A4630" w:rsidRDefault="009C60CB" w:rsidP="00A31B20">
            <w:pPr>
              <w:rPr>
                <w:rFonts w:ascii="Arial" w:hAnsi="Arial" w:cs="Arial"/>
                <w:b/>
                <w:bCs/>
                <w:sz w:val="22"/>
                <w:szCs w:val="22"/>
              </w:rPr>
            </w:pPr>
          </w:p>
        </w:tc>
      </w:tr>
      <w:tr w:rsidR="000E6E62" w:rsidRPr="008A4630" w:rsidTr="001F4EF8">
        <w:tc>
          <w:tcPr>
            <w:tcW w:w="4261" w:type="dxa"/>
          </w:tcPr>
          <w:p w:rsidR="000E6E62" w:rsidRPr="008A4630" w:rsidRDefault="000E6E62" w:rsidP="001F4EF8">
            <w:pPr>
              <w:rPr>
                <w:rFonts w:ascii="Arial" w:hAnsi="Arial" w:cs="Arial"/>
                <w:sz w:val="22"/>
                <w:szCs w:val="22"/>
              </w:rPr>
            </w:pPr>
          </w:p>
          <w:p w:rsidR="000E6E62" w:rsidRPr="008A4630" w:rsidRDefault="000E6E62" w:rsidP="001F4EF8">
            <w:pPr>
              <w:rPr>
                <w:rFonts w:ascii="Arial" w:hAnsi="Arial" w:cs="Arial"/>
                <w:b/>
                <w:bCs/>
                <w:sz w:val="22"/>
                <w:szCs w:val="22"/>
              </w:rPr>
            </w:pPr>
            <w:r w:rsidRPr="008A4630">
              <w:rPr>
                <w:rFonts w:ascii="Arial" w:hAnsi="Arial" w:cs="Arial"/>
                <w:b/>
                <w:bCs/>
                <w:sz w:val="22"/>
                <w:szCs w:val="22"/>
              </w:rPr>
              <w:t xml:space="preserve">Last Reviewed: </w:t>
            </w:r>
            <w:r w:rsidR="002F0260">
              <w:rPr>
                <w:rFonts w:ascii="Arial" w:hAnsi="Arial" w:cs="Arial"/>
                <w:b/>
                <w:bCs/>
                <w:sz w:val="22"/>
                <w:szCs w:val="22"/>
              </w:rPr>
              <w:t>March</w:t>
            </w:r>
            <w:r w:rsidR="00220824" w:rsidRPr="008A4630">
              <w:rPr>
                <w:rFonts w:ascii="Arial" w:hAnsi="Arial" w:cs="Arial"/>
                <w:b/>
                <w:bCs/>
                <w:sz w:val="22"/>
                <w:szCs w:val="22"/>
              </w:rPr>
              <w:t xml:space="preserve"> 202</w:t>
            </w:r>
            <w:r w:rsidR="009B2CCE">
              <w:rPr>
                <w:rFonts w:ascii="Arial" w:hAnsi="Arial" w:cs="Arial"/>
                <w:b/>
                <w:bCs/>
                <w:sz w:val="22"/>
                <w:szCs w:val="22"/>
              </w:rPr>
              <w:t>3</w:t>
            </w:r>
          </w:p>
          <w:p w:rsidR="000E6E62" w:rsidRPr="008A4630" w:rsidRDefault="000E6E62" w:rsidP="001F4EF8">
            <w:pPr>
              <w:rPr>
                <w:rFonts w:ascii="Arial" w:hAnsi="Arial" w:cs="Arial"/>
                <w:sz w:val="22"/>
                <w:szCs w:val="22"/>
              </w:rPr>
            </w:pPr>
          </w:p>
        </w:tc>
        <w:tc>
          <w:tcPr>
            <w:tcW w:w="4261" w:type="dxa"/>
          </w:tcPr>
          <w:p w:rsidR="000E6E62" w:rsidRPr="008A4630" w:rsidRDefault="000E6E62" w:rsidP="001F4EF8">
            <w:pPr>
              <w:rPr>
                <w:rFonts w:ascii="Arial" w:hAnsi="Arial" w:cs="Arial"/>
                <w:sz w:val="22"/>
                <w:szCs w:val="22"/>
              </w:rPr>
            </w:pPr>
          </w:p>
          <w:p w:rsidR="000E6E62" w:rsidRPr="008A4630" w:rsidRDefault="000E6E62" w:rsidP="000E6E62">
            <w:pPr>
              <w:rPr>
                <w:rFonts w:ascii="Arial" w:hAnsi="Arial" w:cs="Arial"/>
                <w:b/>
                <w:bCs/>
                <w:sz w:val="22"/>
                <w:szCs w:val="22"/>
              </w:rPr>
            </w:pPr>
            <w:r w:rsidRPr="008A4630">
              <w:rPr>
                <w:rFonts w:ascii="Arial" w:hAnsi="Arial" w:cs="Arial"/>
                <w:b/>
                <w:bCs/>
                <w:sz w:val="22"/>
                <w:szCs w:val="22"/>
              </w:rPr>
              <w:t xml:space="preserve">Review Cycle: </w:t>
            </w:r>
            <w:r w:rsidR="00554DF3" w:rsidRPr="008A4630">
              <w:rPr>
                <w:rFonts w:ascii="Arial" w:hAnsi="Arial" w:cs="Arial"/>
                <w:b/>
                <w:bCs/>
                <w:sz w:val="22"/>
                <w:szCs w:val="22"/>
              </w:rPr>
              <w:t>Every two years</w:t>
            </w:r>
          </w:p>
          <w:p w:rsidR="000E6E62" w:rsidRPr="008A4630" w:rsidRDefault="000E6E62" w:rsidP="001F4EF8">
            <w:pPr>
              <w:rPr>
                <w:rFonts w:ascii="Arial" w:hAnsi="Arial" w:cs="Arial"/>
                <w:b/>
                <w:bCs/>
                <w:sz w:val="22"/>
                <w:szCs w:val="22"/>
              </w:rPr>
            </w:pPr>
          </w:p>
        </w:tc>
      </w:tr>
      <w:tr w:rsidR="000E6E62" w:rsidRPr="008A4630" w:rsidTr="001F4EF8">
        <w:tc>
          <w:tcPr>
            <w:tcW w:w="4261" w:type="dxa"/>
          </w:tcPr>
          <w:p w:rsidR="000E6E62" w:rsidRPr="008A4630" w:rsidRDefault="000E6E62" w:rsidP="001F4EF8">
            <w:pPr>
              <w:rPr>
                <w:rFonts w:ascii="Arial" w:hAnsi="Arial" w:cs="Arial"/>
                <w:sz w:val="22"/>
                <w:szCs w:val="22"/>
              </w:rPr>
            </w:pPr>
          </w:p>
          <w:p w:rsidR="000E6E62" w:rsidRDefault="000E6E62" w:rsidP="001F4EF8">
            <w:pPr>
              <w:rPr>
                <w:rFonts w:ascii="Arial" w:hAnsi="Arial" w:cs="Arial"/>
                <w:b/>
                <w:bCs/>
                <w:sz w:val="22"/>
                <w:szCs w:val="22"/>
              </w:rPr>
            </w:pPr>
            <w:r w:rsidRPr="008A4630">
              <w:rPr>
                <w:rFonts w:ascii="Arial" w:hAnsi="Arial" w:cs="Arial"/>
                <w:b/>
                <w:bCs/>
                <w:sz w:val="22"/>
                <w:szCs w:val="22"/>
              </w:rPr>
              <w:t>Revision Ref:</w:t>
            </w:r>
          </w:p>
          <w:p w:rsidR="009C60CB" w:rsidRPr="008A4630" w:rsidRDefault="009C60CB" w:rsidP="001F4EF8">
            <w:pPr>
              <w:rPr>
                <w:rFonts w:ascii="Arial" w:hAnsi="Arial" w:cs="Arial"/>
                <w:b/>
                <w:bCs/>
                <w:sz w:val="22"/>
                <w:szCs w:val="22"/>
              </w:rPr>
            </w:pPr>
          </w:p>
        </w:tc>
        <w:tc>
          <w:tcPr>
            <w:tcW w:w="4261" w:type="dxa"/>
          </w:tcPr>
          <w:p w:rsidR="009C60CB" w:rsidRDefault="009C60CB" w:rsidP="00166213">
            <w:pPr>
              <w:rPr>
                <w:rFonts w:ascii="Arial" w:hAnsi="Arial" w:cs="Arial"/>
                <w:b/>
                <w:sz w:val="22"/>
                <w:szCs w:val="22"/>
              </w:rPr>
            </w:pPr>
          </w:p>
          <w:p w:rsidR="000E6E62" w:rsidRPr="008A4630" w:rsidRDefault="002F0260" w:rsidP="00166213">
            <w:pPr>
              <w:rPr>
                <w:rFonts w:ascii="Arial" w:hAnsi="Arial" w:cs="Arial"/>
                <w:b/>
                <w:sz w:val="22"/>
                <w:szCs w:val="22"/>
              </w:rPr>
            </w:pPr>
            <w:r>
              <w:rPr>
                <w:rFonts w:ascii="Arial" w:hAnsi="Arial" w:cs="Arial"/>
                <w:b/>
                <w:sz w:val="22"/>
                <w:szCs w:val="22"/>
              </w:rPr>
              <w:t>29</w:t>
            </w:r>
            <w:r w:rsidRPr="002F0260">
              <w:rPr>
                <w:rFonts w:ascii="Arial" w:hAnsi="Arial" w:cs="Arial"/>
                <w:b/>
                <w:sz w:val="22"/>
                <w:szCs w:val="22"/>
                <w:vertAlign w:val="superscript"/>
              </w:rPr>
              <w:t>th</w:t>
            </w:r>
            <w:r>
              <w:rPr>
                <w:rFonts w:ascii="Arial" w:hAnsi="Arial" w:cs="Arial"/>
                <w:b/>
                <w:sz w:val="22"/>
                <w:szCs w:val="22"/>
              </w:rPr>
              <w:t xml:space="preserve"> March</w:t>
            </w:r>
            <w:r w:rsidR="00220824" w:rsidRPr="008A4630">
              <w:rPr>
                <w:rFonts w:ascii="Arial" w:hAnsi="Arial" w:cs="Arial"/>
                <w:b/>
                <w:sz w:val="22"/>
                <w:szCs w:val="22"/>
              </w:rPr>
              <w:t xml:space="preserve"> 202</w:t>
            </w:r>
            <w:r w:rsidR="009B2CCE">
              <w:rPr>
                <w:rFonts w:ascii="Arial" w:hAnsi="Arial" w:cs="Arial"/>
                <w:b/>
                <w:sz w:val="22"/>
                <w:szCs w:val="22"/>
              </w:rPr>
              <w:t>5</w:t>
            </w:r>
          </w:p>
        </w:tc>
      </w:tr>
      <w:tr w:rsidR="000E6E62" w:rsidRPr="008A4630" w:rsidTr="001F4EF8">
        <w:tc>
          <w:tcPr>
            <w:tcW w:w="4261" w:type="dxa"/>
          </w:tcPr>
          <w:p w:rsidR="000E6E62" w:rsidRPr="008A4630" w:rsidRDefault="000E6E62" w:rsidP="001F4EF8">
            <w:pPr>
              <w:rPr>
                <w:rFonts w:ascii="Arial" w:hAnsi="Arial" w:cs="Arial"/>
                <w:sz w:val="22"/>
                <w:szCs w:val="22"/>
              </w:rPr>
            </w:pPr>
          </w:p>
          <w:p w:rsidR="000E6E62" w:rsidRPr="008A4630" w:rsidRDefault="000E6E62" w:rsidP="001F4EF8">
            <w:pPr>
              <w:rPr>
                <w:rFonts w:ascii="Arial" w:hAnsi="Arial" w:cs="Arial"/>
                <w:b/>
                <w:bCs/>
                <w:sz w:val="22"/>
                <w:szCs w:val="22"/>
              </w:rPr>
            </w:pPr>
            <w:r w:rsidRPr="008A4630">
              <w:rPr>
                <w:rFonts w:ascii="Arial" w:hAnsi="Arial" w:cs="Arial"/>
                <w:b/>
                <w:bCs/>
                <w:sz w:val="22"/>
                <w:szCs w:val="22"/>
              </w:rPr>
              <w:t xml:space="preserve">Author/Owner: </w:t>
            </w:r>
          </w:p>
        </w:tc>
        <w:tc>
          <w:tcPr>
            <w:tcW w:w="4261" w:type="dxa"/>
          </w:tcPr>
          <w:p w:rsidR="000E6E62" w:rsidRPr="008A4630" w:rsidRDefault="000E6E62" w:rsidP="001F4EF8">
            <w:pPr>
              <w:rPr>
                <w:rFonts w:ascii="Arial" w:hAnsi="Arial" w:cs="Arial"/>
                <w:sz w:val="22"/>
                <w:szCs w:val="22"/>
              </w:rPr>
            </w:pPr>
          </w:p>
          <w:p w:rsidR="000E6E62" w:rsidRDefault="00560A20" w:rsidP="001F4EF8">
            <w:pPr>
              <w:rPr>
                <w:rFonts w:ascii="Arial" w:hAnsi="Arial" w:cs="Arial"/>
                <w:b/>
                <w:sz w:val="22"/>
                <w:szCs w:val="22"/>
              </w:rPr>
            </w:pPr>
            <w:r w:rsidRPr="008A4630">
              <w:rPr>
                <w:rFonts w:ascii="Arial" w:hAnsi="Arial" w:cs="Arial"/>
                <w:b/>
                <w:sz w:val="22"/>
                <w:szCs w:val="22"/>
              </w:rPr>
              <w:t>Head</w:t>
            </w:r>
            <w:r w:rsidR="004725F4">
              <w:rPr>
                <w:rFonts w:ascii="Arial" w:hAnsi="Arial" w:cs="Arial"/>
                <w:b/>
                <w:sz w:val="22"/>
                <w:szCs w:val="22"/>
              </w:rPr>
              <w:t>t</w:t>
            </w:r>
            <w:r w:rsidRPr="008A4630">
              <w:rPr>
                <w:rFonts w:ascii="Arial" w:hAnsi="Arial" w:cs="Arial"/>
                <w:b/>
                <w:sz w:val="22"/>
                <w:szCs w:val="22"/>
              </w:rPr>
              <w:t>eacher</w:t>
            </w:r>
            <w:r w:rsidR="004725F4">
              <w:rPr>
                <w:rFonts w:ascii="Arial" w:hAnsi="Arial" w:cs="Arial"/>
                <w:b/>
                <w:sz w:val="22"/>
                <w:szCs w:val="22"/>
              </w:rPr>
              <w:t>s/Standards &amp; Assessment Committee</w:t>
            </w:r>
          </w:p>
          <w:p w:rsidR="009C60CB" w:rsidRPr="008A4630" w:rsidRDefault="009C60CB" w:rsidP="001F4EF8">
            <w:pPr>
              <w:rPr>
                <w:rFonts w:ascii="Arial" w:hAnsi="Arial" w:cs="Arial"/>
                <w:b/>
                <w:sz w:val="22"/>
                <w:szCs w:val="22"/>
              </w:rPr>
            </w:pPr>
          </w:p>
        </w:tc>
      </w:tr>
      <w:tr w:rsidR="004725F4" w:rsidRPr="008A4630" w:rsidTr="001F4EF8">
        <w:tc>
          <w:tcPr>
            <w:tcW w:w="4261" w:type="dxa"/>
          </w:tcPr>
          <w:p w:rsidR="004725F4" w:rsidRDefault="004725F4" w:rsidP="001F4EF8">
            <w:pPr>
              <w:rPr>
                <w:rFonts w:ascii="Arial" w:hAnsi="Arial" w:cs="Arial"/>
                <w:sz w:val="22"/>
                <w:szCs w:val="22"/>
              </w:rPr>
            </w:pPr>
          </w:p>
          <w:p w:rsidR="004725F4" w:rsidRPr="004725F4" w:rsidRDefault="004725F4" w:rsidP="001F4EF8">
            <w:pPr>
              <w:rPr>
                <w:rFonts w:ascii="Arial" w:hAnsi="Arial" w:cs="Arial"/>
                <w:b/>
                <w:sz w:val="22"/>
                <w:szCs w:val="22"/>
              </w:rPr>
            </w:pPr>
            <w:r w:rsidRPr="004725F4">
              <w:rPr>
                <w:rFonts w:ascii="Arial" w:hAnsi="Arial" w:cs="Arial"/>
                <w:b/>
                <w:sz w:val="22"/>
                <w:szCs w:val="22"/>
              </w:rPr>
              <w:t>Policy Type:</w:t>
            </w:r>
          </w:p>
        </w:tc>
        <w:tc>
          <w:tcPr>
            <w:tcW w:w="4261" w:type="dxa"/>
          </w:tcPr>
          <w:p w:rsidR="004725F4" w:rsidRDefault="004725F4" w:rsidP="001F4EF8">
            <w:pPr>
              <w:rPr>
                <w:rFonts w:ascii="Arial" w:hAnsi="Arial" w:cs="Arial"/>
                <w:sz w:val="22"/>
                <w:szCs w:val="22"/>
              </w:rPr>
            </w:pPr>
          </w:p>
          <w:p w:rsidR="004725F4" w:rsidRPr="004725F4" w:rsidRDefault="004725F4" w:rsidP="001F4EF8">
            <w:pPr>
              <w:rPr>
                <w:rFonts w:ascii="Arial" w:hAnsi="Arial" w:cs="Arial"/>
                <w:b/>
                <w:sz w:val="22"/>
                <w:szCs w:val="22"/>
              </w:rPr>
            </w:pPr>
            <w:r>
              <w:rPr>
                <w:rFonts w:ascii="Arial" w:hAnsi="Arial" w:cs="Arial"/>
                <w:b/>
                <w:sz w:val="22"/>
                <w:szCs w:val="22"/>
              </w:rPr>
              <w:t>Curriculum</w:t>
            </w:r>
          </w:p>
          <w:p w:rsidR="004725F4" w:rsidRPr="008A4630" w:rsidRDefault="004725F4" w:rsidP="001F4EF8">
            <w:pPr>
              <w:rPr>
                <w:rFonts w:ascii="Arial" w:hAnsi="Arial" w:cs="Arial"/>
                <w:sz w:val="22"/>
                <w:szCs w:val="22"/>
              </w:rPr>
            </w:pPr>
          </w:p>
        </w:tc>
      </w:tr>
    </w:tbl>
    <w:p w:rsidR="000E6E62" w:rsidRPr="008A4630" w:rsidRDefault="000E6E62">
      <w:pPr>
        <w:jc w:val="both"/>
        <w:rPr>
          <w:rFonts w:ascii="Arial" w:hAnsi="Arial" w:cs="Arial"/>
          <w:sz w:val="22"/>
          <w:szCs w:val="22"/>
        </w:rPr>
      </w:pPr>
    </w:p>
    <w:p w:rsidR="00185465" w:rsidRPr="008A4630" w:rsidRDefault="00185465" w:rsidP="000C0196">
      <w:pPr>
        <w:jc w:val="center"/>
        <w:rPr>
          <w:rFonts w:ascii="Arial" w:hAnsi="Arial" w:cs="Arial"/>
          <w:sz w:val="22"/>
          <w:szCs w:val="22"/>
        </w:rPr>
      </w:pPr>
    </w:p>
    <w:sectPr w:rsidR="00185465" w:rsidRPr="008A4630" w:rsidSect="008A4630">
      <w:footerReference w:type="default" r:id="rId12"/>
      <w:footerReference w:type="first" r:id="rId13"/>
      <w:pgSz w:w="11900" w:h="16840"/>
      <w:pgMar w:top="899" w:right="1797" w:bottom="1440" w:left="1797" w:header="227"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0513" w:rsidRDefault="001E0513">
      <w:r>
        <w:separator/>
      </w:r>
    </w:p>
  </w:endnote>
  <w:endnote w:type="continuationSeparator" w:id="0">
    <w:p w:rsidR="001E0513" w:rsidRDefault="001E0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1911729211"/>
      <w:docPartObj>
        <w:docPartGallery w:val="Page Numbers (Bottom of Page)"/>
        <w:docPartUnique/>
      </w:docPartObj>
    </w:sdtPr>
    <w:sdtEndPr/>
    <w:sdtContent>
      <w:sdt>
        <w:sdtPr>
          <w:rPr>
            <w:rFonts w:ascii="Arial" w:hAnsi="Arial" w:cs="Arial"/>
            <w:sz w:val="20"/>
            <w:szCs w:val="20"/>
          </w:rPr>
          <w:id w:val="860082579"/>
          <w:docPartObj>
            <w:docPartGallery w:val="Page Numbers (Top of Page)"/>
            <w:docPartUnique/>
          </w:docPartObj>
        </w:sdtPr>
        <w:sdtEndPr/>
        <w:sdtContent>
          <w:p w:rsidR="009E38A2" w:rsidRPr="008A4630" w:rsidRDefault="009E38A2" w:rsidP="00220BF4">
            <w:pPr>
              <w:pStyle w:val="Footer"/>
              <w:rPr>
                <w:rFonts w:ascii="Arial" w:hAnsi="Arial" w:cs="Arial"/>
                <w:sz w:val="20"/>
                <w:szCs w:val="20"/>
              </w:rPr>
            </w:pPr>
          </w:p>
          <w:p w:rsidR="009E38A2" w:rsidRPr="008A4630" w:rsidRDefault="009E38A2" w:rsidP="009B2CCE">
            <w:pPr>
              <w:pStyle w:val="Footer"/>
              <w:rPr>
                <w:rFonts w:ascii="Arial" w:hAnsi="Arial" w:cs="Arial"/>
                <w:sz w:val="20"/>
                <w:szCs w:val="20"/>
              </w:rPr>
            </w:pPr>
            <w:r w:rsidRPr="008A4630">
              <w:rPr>
                <w:rFonts w:ascii="Arial" w:hAnsi="Arial" w:cs="Arial"/>
                <w:sz w:val="20"/>
                <w:szCs w:val="20"/>
              </w:rPr>
              <w:t>S</w:t>
            </w:r>
            <w:r w:rsidR="009B2CCE">
              <w:rPr>
                <w:rFonts w:ascii="Arial" w:hAnsi="Arial" w:cs="Arial"/>
                <w:sz w:val="20"/>
                <w:szCs w:val="20"/>
              </w:rPr>
              <w:t>SMPS</w:t>
            </w:r>
            <w:r w:rsidRPr="008A4630">
              <w:rPr>
                <w:rFonts w:ascii="Arial" w:hAnsi="Arial" w:cs="Arial"/>
                <w:sz w:val="20"/>
                <w:szCs w:val="20"/>
              </w:rPr>
              <w:t xml:space="preserve"> Teaching &amp; L</w:t>
            </w:r>
            <w:r w:rsidR="00D2247D" w:rsidRPr="008A4630">
              <w:rPr>
                <w:rFonts w:ascii="Arial" w:hAnsi="Arial" w:cs="Arial"/>
                <w:sz w:val="20"/>
                <w:szCs w:val="20"/>
              </w:rPr>
              <w:t>earning Policy 202</w:t>
            </w:r>
            <w:r w:rsidR="00E87E19">
              <w:rPr>
                <w:rFonts w:ascii="Arial" w:hAnsi="Arial" w:cs="Arial"/>
                <w:sz w:val="20"/>
                <w:szCs w:val="20"/>
              </w:rPr>
              <w:t>5</w:t>
            </w:r>
            <w:r w:rsidR="00D2247D" w:rsidRPr="008A4630">
              <w:rPr>
                <w:rFonts w:ascii="Arial" w:hAnsi="Arial" w:cs="Arial"/>
                <w:sz w:val="20"/>
                <w:szCs w:val="20"/>
              </w:rPr>
              <w:t>-2</w:t>
            </w:r>
            <w:r w:rsidR="00E87E19">
              <w:rPr>
                <w:rFonts w:ascii="Arial" w:hAnsi="Arial" w:cs="Arial"/>
                <w:sz w:val="20"/>
                <w:szCs w:val="20"/>
              </w:rPr>
              <w:t>7</w:t>
            </w:r>
            <w:r w:rsidR="00D2247D" w:rsidRPr="008A4630">
              <w:rPr>
                <w:rFonts w:ascii="Arial" w:hAnsi="Arial" w:cs="Arial"/>
                <w:sz w:val="20"/>
                <w:szCs w:val="20"/>
              </w:rPr>
              <w:t xml:space="preserve"> </w:t>
            </w:r>
            <w:r w:rsidR="008A4630">
              <w:rPr>
                <w:rFonts w:ascii="Arial" w:hAnsi="Arial" w:cs="Arial"/>
                <w:sz w:val="20"/>
                <w:szCs w:val="20"/>
              </w:rPr>
              <w:tab/>
            </w:r>
            <w:r w:rsidR="009B2CCE">
              <w:rPr>
                <w:rFonts w:ascii="Arial" w:hAnsi="Arial" w:cs="Arial"/>
                <w:sz w:val="20"/>
                <w:szCs w:val="20"/>
              </w:rPr>
              <w:tab/>
            </w:r>
            <w:r w:rsidRPr="008A4630">
              <w:rPr>
                <w:rFonts w:ascii="Arial" w:hAnsi="Arial" w:cs="Arial"/>
                <w:sz w:val="20"/>
                <w:szCs w:val="20"/>
              </w:rPr>
              <w:t xml:space="preserve">Page </w:t>
            </w:r>
            <w:r w:rsidRPr="008A4630">
              <w:rPr>
                <w:rFonts w:ascii="Arial" w:hAnsi="Arial" w:cs="Arial"/>
                <w:b/>
                <w:sz w:val="20"/>
                <w:szCs w:val="20"/>
              </w:rPr>
              <w:fldChar w:fldCharType="begin"/>
            </w:r>
            <w:r w:rsidRPr="008A4630">
              <w:rPr>
                <w:rFonts w:ascii="Arial" w:hAnsi="Arial" w:cs="Arial"/>
                <w:b/>
                <w:sz w:val="20"/>
                <w:szCs w:val="20"/>
              </w:rPr>
              <w:instrText xml:space="preserve"> PAGE  \* Arabic  \* MERGEFORMAT </w:instrText>
            </w:r>
            <w:r w:rsidRPr="008A4630">
              <w:rPr>
                <w:rFonts w:ascii="Arial" w:hAnsi="Arial" w:cs="Arial"/>
                <w:b/>
                <w:sz w:val="20"/>
                <w:szCs w:val="20"/>
              </w:rPr>
              <w:fldChar w:fldCharType="separate"/>
            </w:r>
            <w:r w:rsidR="00824472">
              <w:rPr>
                <w:rFonts w:ascii="Arial" w:hAnsi="Arial" w:cs="Arial"/>
                <w:b/>
                <w:noProof/>
                <w:sz w:val="20"/>
                <w:szCs w:val="20"/>
              </w:rPr>
              <w:t>8</w:t>
            </w:r>
            <w:r w:rsidRPr="008A4630">
              <w:rPr>
                <w:rFonts w:ascii="Arial" w:hAnsi="Arial" w:cs="Arial"/>
                <w:b/>
                <w:sz w:val="20"/>
                <w:szCs w:val="20"/>
              </w:rPr>
              <w:fldChar w:fldCharType="end"/>
            </w:r>
            <w:r w:rsidRPr="008A4630">
              <w:rPr>
                <w:rFonts w:ascii="Arial" w:hAnsi="Arial" w:cs="Arial"/>
                <w:sz w:val="20"/>
                <w:szCs w:val="20"/>
              </w:rPr>
              <w:t xml:space="preserve"> of </w:t>
            </w:r>
            <w:r w:rsidRPr="008A4630">
              <w:rPr>
                <w:rFonts w:ascii="Arial" w:hAnsi="Arial" w:cs="Arial"/>
                <w:b/>
                <w:sz w:val="20"/>
                <w:szCs w:val="20"/>
              </w:rPr>
              <w:fldChar w:fldCharType="begin"/>
            </w:r>
            <w:r w:rsidRPr="008A4630">
              <w:rPr>
                <w:rFonts w:ascii="Arial" w:hAnsi="Arial" w:cs="Arial"/>
                <w:b/>
                <w:sz w:val="20"/>
                <w:szCs w:val="20"/>
              </w:rPr>
              <w:instrText xml:space="preserve"> NUMPAGES  \* Arabic  \* MERGEFORMAT </w:instrText>
            </w:r>
            <w:r w:rsidRPr="008A4630">
              <w:rPr>
                <w:rFonts w:ascii="Arial" w:hAnsi="Arial" w:cs="Arial"/>
                <w:b/>
                <w:sz w:val="20"/>
                <w:szCs w:val="20"/>
              </w:rPr>
              <w:fldChar w:fldCharType="separate"/>
            </w:r>
            <w:r w:rsidR="00824472">
              <w:rPr>
                <w:rFonts w:ascii="Arial" w:hAnsi="Arial" w:cs="Arial"/>
                <w:b/>
                <w:noProof/>
                <w:sz w:val="20"/>
                <w:szCs w:val="20"/>
              </w:rPr>
              <w:t>8</w:t>
            </w:r>
            <w:r w:rsidRPr="008A4630">
              <w:rPr>
                <w:rFonts w:ascii="Arial" w:hAnsi="Arial" w:cs="Arial"/>
                <w:b/>
                <w:sz w:val="20"/>
                <w:szCs w:val="20"/>
              </w:rPr>
              <w:fldChar w:fldCharType="end"/>
            </w:r>
          </w:p>
        </w:sdtContent>
      </w:sdt>
    </w:sdtContent>
  </w:sdt>
  <w:p w:rsidR="009E38A2" w:rsidRPr="008A4630" w:rsidRDefault="009E38A2">
    <w:pPr>
      <w:pStyle w:val="Footer"/>
      <w:tabs>
        <w:tab w:val="clear" w:pos="4153"/>
        <w:tab w:val="clear" w:pos="8306"/>
        <w:tab w:val="center" w:pos="856"/>
        <w:tab w:val="right" w:pos="1086"/>
      </w:tabs>
      <w:ind w:right="360"/>
      <w:jc w:val="right"/>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38A2" w:rsidRPr="007C14C2" w:rsidRDefault="009E38A2">
    <w:pPr>
      <w:pStyle w:val="Footer"/>
      <w:rPr>
        <w:lang w:val="en-GB"/>
      </w:rPr>
    </w:pPr>
    <w:r>
      <w:rPr>
        <w:lang w:val="en-GB"/>
      </w:rPr>
      <w:t>Sandford St Martin</w:t>
    </w:r>
    <w:r>
      <w:rPr>
        <w:lang w:val="en-GB"/>
      </w:rPr>
      <w:t>’</w:t>
    </w:r>
    <w:r>
      <w:rPr>
        <w:lang w:val="en-GB"/>
      </w:rPr>
      <w:t xml:space="preserve">s 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0513" w:rsidRDefault="001E0513">
      <w:r>
        <w:separator/>
      </w:r>
    </w:p>
  </w:footnote>
  <w:footnote w:type="continuationSeparator" w:id="0">
    <w:p w:rsidR="001E0513" w:rsidRDefault="001E05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6416"/>
    <w:multiLevelType w:val="hybridMultilevel"/>
    <w:tmpl w:val="E1F4D02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82701"/>
    <w:multiLevelType w:val="multilevel"/>
    <w:tmpl w:val="1D34932E"/>
    <w:styleLink w:val="List11"/>
    <w:lvl w:ilvl="0">
      <w:numFmt w:val="bullet"/>
      <w:lvlText w:val="•"/>
      <w:lvlJc w:val="left"/>
      <w:rPr>
        <w:rFonts w:ascii="Arial" w:eastAsia="Arial" w:hAnsi="Arial" w:cs="Arial"/>
        <w:position w:val="0"/>
        <w:u w:val="none"/>
      </w:rPr>
    </w:lvl>
    <w:lvl w:ilvl="1">
      <w:start w:val="1"/>
      <w:numFmt w:val="bullet"/>
      <w:lvlText w:val="o"/>
      <w:lvlJc w:val="left"/>
      <w:rPr>
        <w:rFonts w:ascii="Arial" w:eastAsia="Arial" w:hAnsi="Arial" w:cs="Arial"/>
        <w:position w:val="0"/>
        <w:u w:val="none"/>
      </w:rPr>
    </w:lvl>
    <w:lvl w:ilvl="2">
      <w:start w:val="1"/>
      <w:numFmt w:val="bullet"/>
      <w:lvlText w:val="▪"/>
      <w:lvlJc w:val="left"/>
      <w:rPr>
        <w:rFonts w:ascii="Arial" w:eastAsia="Arial" w:hAnsi="Arial" w:cs="Arial"/>
        <w:position w:val="0"/>
        <w:u w:val="none"/>
      </w:rPr>
    </w:lvl>
    <w:lvl w:ilvl="3">
      <w:start w:val="1"/>
      <w:numFmt w:val="bullet"/>
      <w:lvlText w:val="•"/>
      <w:lvlJc w:val="left"/>
      <w:rPr>
        <w:rFonts w:ascii="Arial" w:eastAsia="Arial" w:hAnsi="Arial" w:cs="Arial"/>
        <w:position w:val="0"/>
        <w:u w:val="none"/>
      </w:rPr>
    </w:lvl>
    <w:lvl w:ilvl="4">
      <w:start w:val="1"/>
      <w:numFmt w:val="bullet"/>
      <w:lvlText w:val="o"/>
      <w:lvlJc w:val="left"/>
      <w:rPr>
        <w:rFonts w:ascii="Arial" w:eastAsia="Arial" w:hAnsi="Arial" w:cs="Arial"/>
        <w:position w:val="0"/>
        <w:u w:val="none"/>
      </w:rPr>
    </w:lvl>
    <w:lvl w:ilvl="5">
      <w:start w:val="1"/>
      <w:numFmt w:val="bullet"/>
      <w:lvlText w:val="▪"/>
      <w:lvlJc w:val="left"/>
      <w:rPr>
        <w:rFonts w:ascii="Arial" w:eastAsia="Arial" w:hAnsi="Arial" w:cs="Arial"/>
        <w:position w:val="0"/>
        <w:u w:val="none"/>
      </w:rPr>
    </w:lvl>
    <w:lvl w:ilvl="6">
      <w:start w:val="1"/>
      <w:numFmt w:val="bullet"/>
      <w:lvlText w:val="•"/>
      <w:lvlJc w:val="left"/>
      <w:rPr>
        <w:rFonts w:ascii="Arial" w:eastAsia="Arial" w:hAnsi="Arial" w:cs="Arial"/>
        <w:position w:val="0"/>
        <w:u w:val="none"/>
      </w:rPr>
    </w:lvl>
    <w:lvl w:ilvl="7">
      <w:start w:val="1"/>
      <w:numFmt w:val="bullet"/>
      <w:lvlText w:val="o"/>
      <w:lvlJc w:val="left"/>
      <w:rPr>
        <w:rFonts w:ascii="Arial" w:eastAsia="Arial" w:hAnsi="Arial" w:cs="Arial"/>
        <w:position w:val="0"/>
        <w:u w:val="none"/>
      </w:rPr>
    </w:lvl>
    <w:lvl w:ilvl="8">
      <w:start w:val="1"/>
      <w:numFmt w:val="bullet"/>
      <w:lvlText w:val="▪"/>
      <w:lvlJc w:val="left"/>
      <w:rPr>
        <w:rFonts w:ascii="Arial" w:eastAsia="Arial" w:hAnsi="Arial" w:cs="Arial"/>
        <w:position w:val="0"/>
        <w:u w:val="none"/>
      </w:rPr>
    </w:lvl>
  </w:abstractNum>
  <w:abstractNum w:abstractNumId="2" w15:restartNumberingAfterBreak="0">
    <w:nsid w:val="13803BDF"/>
    <w:multiLevelType w:val="multilevel"/>
    <w:tmpl w:val="29C27078"/>
    <w:styleLink w:val="List2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 w15:restartNumberingAfterBreak="0">
    <w:nsid w:val="17DD27AC"/>
    <w:multiLevelType w:val="multilevel"/>
    <w:tmpl w:val="50A05B8E"/>
    <w:styleLink w:val="List3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4" w15:restartNumberingAfterBreak="0">
    <w:nsid w:val="186A4132"/>
    <w:multiLevelType w:val="multilevel"/>
    <w:tmpl w:val="98F0A826"/>
    <w:styleLink w:val="List6"/>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 w15:restartNumberingAfterBreak="0">
    <w:nsid w:val="1B1410E7"/>
    <w:multiLevelType w:val="multilevel"/>
    <w:tmpl w:val="60FAB13A"/>
    <w:styleLink w:val="List37"/>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6" w15:restartNumberingAfterBreak="0">
    <w:nsid w:val="1C5B0AC9"/>
    <w:multiLevelType w:val="multilevel"/>
    <w:tmpl w:val="EA8A5B78"/>
    <w:styleLink w:val="List26"/>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7" w15:restartNumberingAfterBreak="0">
    <w:nsid w:val="1F1D4571"/>
    <w:multiLevelType w:val="hybridMultilevel"/>
    <w:tmpl w:val="69FA18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DC6A49"/>
    <w:multiLevelType w:val="multilevel"/>
    <w:tmpl w:val="99388352"/>
    <w:styleLink w:val="List19"/>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9" w15:restartNumberingAfterBreak="0">
    <w:nsid w:val="24050DE4"/>
    <w:multiLevelType w:val="multilevel"/>
    <w:tmpl w:val="20049E88"/>
    <w:styleLink w:val="List29"/>
    <w:lvl w:ilvl="0">
      <w:start w:val="1"/>
      <w:numFmt w:val="decimal"/>
      <w:lvlText w:val="%1."/>
      <w:lvlJc w:val="left"/>
      <w:rPr>
        <w:rFonts w:ascii="Arial" w:eastAsia="Arial" w:hAnsi="Arial" w:cs="Arial"/>
        <w:position w:val="0"/>
      </w:rPr>
    </w:lvl>
    <w:lvl w:ilvl="1">
      <w:start w:val="1"/>
      <w:numFmt w:val="decimal"/>
      <w:lvlText w:val="%1.%2."/>
      <w:lvlJc w:val="left"/>
      <w:rPr>
        <w:rFonts w:ascii="Arial Bold" w:eastAsia="Arial Bold" w:hAnsi="Arial Bold" w:cs="Arial Bold"/>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0" w15:restartNumberingAfterBreak="0">
    <w:nsid w:val="253103AE"/>
    <w:multiLevelType w:val="multilevel"/>
    <w:tmpl w:val="A71A2B0C"/>
    <w:styleLink w:val="List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1" w15:restartNumberingAfterBreak="0">
    <w:nsid w:val="27F21811"/>
    <w:multiLevelType w:val="multilevel"/>
    <w:tmpl w:val="F27C1CA8"/>
    <w:styleLink w:val="List18"/>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2" w15:restartNumberingAfterBreak="0">
    <w:nsid w:val="285B6EF1"/>
    <w:multiLevelType w:val="multilevel"/>
    <w:tmpl w:val="BBD09620"/>
    <w:styleLink w:val="List33"/>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3" w15:restartNumberingAfterBreak="0">
    <w:nsid w:val="297A6F25"/>
    <w:multiLevelType w:val="hybridMultilevel"/>
    <w:tmpl w:val="A6AEF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7F3742"/>
    <w:multiLevelType w:val="multilevel"/>
    <w:tmpl w:val="31BA1AD2"/>
    <w:styleLink w:val="List27"/>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5" w15:restartNumberingAfterBreak="0">
    <w:nsid w:val="2A5A7097"/>
    <w:multiLevelType w:val="multilevel"/>
    <w:tmpl w:val="2622547C"/>
    <w:styleLink w:val="List15"/>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6" w15:restartNumberingAfterBreak="0">
    <w:nsid w:val="2AEA1828"/>
    <w:multiLevelType w:val="multilevel"/>
    <w:tmpl w:val="DB947C5A"/>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2BDC3FFF"/>
    <w:multiLevelType w:val="multilevel"/>
    <w:tmpl w:val="ADC84AF2"/>
    <w:styleLink w:val="List22"/>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8" w15:restartNumberingAfterBreak="0">
    <w:nsid w:val="2D7B0160"/>
    <w:multiLevelType w:val="multilevel"/>
    <w:tmpl w:val="F4388B5A"/>
    <w:styleLink w:val="List5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9" w15:restartNumberingAfterBreak="0">
    <w:nsid w:val="32C977F5"/>
    <w:multiLevelType w:val="multilevel"/>
    <w:tmpl w:val="909C5C24"/>
    <w:styleLink w:val="List25"/>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0" w15:restartNumberingAfterBreak="0">
    <w:nsid w:val="364B2C6D"/>
    <w:multiLevelType w:val="multilevel"/>
    <w:tmpl w:val="26E68ED6"/>
    <w:styleLink w:val="List20"/>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1" w15:restartNumberingAfterBreak="0">
    <w:nsid w:val="3908371D"/>
    <w:multiLevelType w:val="multilevel"/>
    <w:tmpl w:val="429A716E"/>
    <w:styleLink w:val="List16"/>
    <w:lvl w:ilvl="0">
      <w:start w:val="1"/>
      <w:numFmt w:val="lowerRoman"/>
      <w:lvlText w:val="%1)"/>
      <w:lvlJc w:val="left"/>
      <w:rPr>
        <w:rFonts w:ascii="Arial" w:eastAsia="Arial" w:hAnsi="Arial" w:cs="Arial"/>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15:restartNumberingAfterBreak="0">
    <w:nsid w:val="3DD139CB"/>
    <w:multiLevelType w:val="hybridMultilevel"/>
    <w:tmpl w:val="0D10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DA744B"/>
    <w:multiLevelType w:val="multilevel"/>
    <w:tmpl w:val="522486B0"/>
    <w:styleLink w:val="List210"/>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4" w15:restartNumberingAfterBreak="0">
    <w:nsid w:val="48551A10"/>
    <w:multiLevelType w:val="hybridMultilevel"/>
    <w:tmpl w:val="32EA9E94"/>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A81DA7"/>
    <w:multiLevelType w:val="multilevel"/>
    <w:tmpl w:val="9410AC10"/>
    <w:styleLink w:val="List9"/>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6" w15:restartNumberingAfterBreak="0">
    <w:nsid w:val="4CA8122F"/>
    <w:multiLevelType w:val="multilevel"/>
    <w:tmpl w:val="78864BE2"/>
    <w:styleLink w:val="List0"/>
    <w:lvl w:ilvl="0">
      <w:numFmt w:val="bullet"/>
      <w:lvlText w:val="•"/>
      <w:lvlJc w:val="left"/>
      <w:rPr>
        <w:rFonts w:ascii="Arial" w:eastAsia="Arial" w:hAnsi="Arial" w:cs="Arial"/>
        <w:position w:val="0"/>
        <w:u w:val="none"/>
      </w:rPr>
    </w:lvl>
    <w:lvl w:ilvl="1">
      <w:start w:val="1"/>
      <w:numFmt w:val="bullet"/>
      <w:lvlText w:val="o"/>
      <w:lvlJc w:val="left"/>
      <w:rPr>
        <w:rFonts w:ascii="Arial" w:eastAsia="Arial" w:hAnsi="Arial" w:cs="Arial"/>
        <w:position w:val="0"/>
        <w:u w:val="none"/>
      </w:rPr>
    </w:lvl>
    <w:lvl w:ilvl="2">
      <w:start w:val="1"/>
      <w:numFmt w:val="bullet"/>
      <w:lvlText w:val="▪"/>
      <w:lvlJc w:val="left"/>
      <w:rPr>
        <w:rFonts w:ascii="Arial" w:eastAsia="Arial" w:hAnsi="Arial" w:cs="Arial"/>
        <w:position w:val="0"/>
        <w:u w:val="none"/>
      </w:rPr>
    </w:lvl>
    <w:lvl w:ilvl="3">
      <w:start w:val="1"/>
      <w:numFmt w:val="bullet"/>
      <w:lvlText w:val="•"/>
      <w:lvlJc w:val="left"/>
      <w:rPr>
        <w:rFonts w:ascii="Arial" w:eastAsia="Arial" w:hAnsi="Arial" w:cs="Arial"/>
        <w:position w:val="0"/>
        <w:u w:val="none"/>
      </w:rPr>
    </w:lvl>
    <w:lvl w:ilvl="4">
      <w:start w:val="1"/>
      <w:numFmt w:val="bullet"/>
      <w:lvlText w:val="o"/>
      <w:lvlJc w:val="left"/>
      <w:rPr>
        <w:rFonts w:ascii="Arial" w:eastAsia="Arial" w:hAnsi="Arial" w:cs="Arial"/>
        <w:position w:val="0"/>
        <w:u w:val="none"/>
      </w:rPr>
    </w:lvl>
    <w:lvl w:ilvl="5">
      <w:start w:val="1"/>
      <w:numFmt w:val="bullet"/>
      <w:lvlText w:val="▪"/>
      <w:lvlJc w:val="left"/>
      <w:rPr>
        <w:rFonts w:ascii="Arial" w:eastAsia="Arial" w:hAnsi="Arial" w:cs="Arial"/>
        <w:position w:val="0"/>
        <w:u w:val="none"/>
      </w:rPr>
    </w:lvl>
    <w:lvl w:ilvl="6">
      <w:start w:val="1"/>
      <w:numFmt w:val="bullet"/>
      <w:lvlText w:val="•"/>
      <w:lvlJc w:val="left"/>
      <w:rPr>
        <w:rFonts w:ascii="Arial" w:eastAsia="Arial" w:hAnsi="Arial" w:cs="Arial"/>
        <w:position w:val="0"/>
        <w:u w:val="none"/>
      </w:rPr>
    </w:lvl>
    <w:lvl w:ilvl="7">
      <w:start w:val="1"/>
      <w:numFmt w:val="bullet"/>
      <w:lvlText w:val="o"/>
      <w:lvlJc w:val="left"/>
      <w:rPr>
        <w:rFonts w:ascii="Arial" w:eastAsia="Arial" w:hAnsi="Arial" w:cs="Arial"/>
        <w:position w:val="0"/>
        <w:u w:val="none"/>
      </w:rPr>
    </w:lvl>
    <w:lvl w:ilvl="8">
      <w:start w:val="1"/>
      <w:numFmt w:val="bullet"/>
      <w:lvlText w:val="▪"/>
      <w:lvlJc w:val="left"/>
      <w:rPr>
        <w:rFonts w:ascii="Arial" w:eastAsia="Arial" w:hAnsi="Arial" w:cs="Arial"/>
        <w:position w:val="0"/>
        <w:u w:val="none"/>
      </w:rPr>
    </w:lvl>
  </w:abstractNum>
  <w:abstractNum w:abstractNumId="27" w15:restartNumberingAfterBreak="0">
    <w:nsid w:val="4F53561F"/>
    <w:multiLevelType w:val="multilevel"/>
    <w:tmpl w:val="60D09ED8"/>
    <w:styleLink w:val="List10"/>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8" w15:restartNumberingAfterBreak="0">
    <w:nsid w:val="55E91811"/>
    <w:multiLevelType w:val="multilevel"/>
    <w:tmpl w:val="E40E8F84"/>
    <w:styleLink w:val="List39"/>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29" w15:restartNumberingAfterBreak="0">
    <w:nsid w:val="593B7406"/>
    <w:multiLevelType w:val="multilevel"/>
    <w:tmpl w:val="C28AC6C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0" w15:restartNumberingAfterBreak="0">
    <w:nsid w:val="5A5E1AEC"/>
    <w:multiLevelType w:val="multilevel"/>
    <w:tmpl w:val="316E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474168"/>
    <w:multiLevelType w:val="multilevel"/>
    <w:tmpl w:val="F2008230"/>
    <w:styleLink w:val="List36"/>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32" w15:restartNumberingAfterBreak="0">
    <w:nsid w:val="5DAD09B9"/>
    <w:multiLevelType w:val="multilevel"/>
    <w:tmpl w:val="4204F672"/>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5F6B4CD1"/>
    <w:multiLevelType w:val="multilevel"/>
    <w:tmpl w:val="423AF5FC"/>
    <w:styleLink w:val="List17"/>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4" w15:restartNumberingAfterBreak="0">
    <w:nsid w:val="60741FCF"/>
    <w:multiLevelType w:val="hybridMultilevel"/>
    <w:tmpl w:val="E65C1F0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6D1F92"/>
    <w:multiLevelType w:val="multilevel"/>
    <w:tmpl w:val="B4ACE028"/>
    <w:styleLink w:val="List3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36" w15:restartNumberingAfterBreak="0">
    <w:nsid w:val="708435D2"/>
    <w:multiLevelType w:val="multilevel"/>
    <w:tmpl w:val="FD4E323C"/>
    <w:styleLink w:val="List31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37" w15:restartNumberingAfterBreak="0">
    <w:nsid w:val="72D94098"/>
    <w:multiLevelType w:val="multilevel"/>
    <w:tmpl w:val="6B8C3BBA"/>
    <w:styleLink w:val="List14"/>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8" w15:restartNumberingAfterBreak="0">
    <w:nsid w:val="73304F64"/>
    <w:multiLevelType w:val="multilevel"/>
    <w:tmpl w:val="10CA89A0"/>
    <w:styleLink w:val="List3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39" w15:restartNumberingAfterBreak="0">
    <w:nsid w:val="750A509B"/>
    <w:multiLevelType w:val="multilevel"/>
    <w:tmpl w:val="1C928EE0"/>
    <w:styleLink w:val="List24"/>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0" w15:restartNumberingAfterBreak="0">
    <w:nsid w:val="773A3E48"/>
    <w:multiLevelType w:val="multilevel"/>
    <w:tmpl w:val="17625D38"/>
    <w:styleLink w:val="List3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41" w15:restartNumberingAfterBreak="0">
    <w:nsid w:val="77FF4EBF"/>
    <w:multiLevelType w:val="hybridMultilevel"/>
    <w:tmpl w:val="4FB0900A"/>
    <w:lvl w:ilvl="0" w:tplc="403836A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0F1954"/>
    <w:multiLevelType w:val="multilevel"/>
    <w:tmpl w:val="E226594C"/>
    <w:styleLink w:val="List4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3" w15:restartNumberingAfterBreak="0">
    <w:nsid w:val="7B9F548B"/>
    <w:multiLevelType w:val="multilevel"/>
    <w:tmpl w:val="44C82C66"/>
    <w:styleLink w:val="List7"/>
    <w:lvl w:ilvl="0">
      <w:start w:val="1"/>
      <w:numFmt w:val="lowerRoman"/>
      <w:lvlText w:val="%1)"/>
      <w:lvlJc w:val="left"/>
      <w:rPr>
        <w:rFonts w:ascii="Arial" w:eastAsia="Arial" w:hAnsi="Arial" w:cs="Arial"/>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4" w15:restartNumberingAfterBreak="0">
    <w:nsid w:val="7C5B7DED"/>
    <w:multiLevelType w:val="multilevel"/>
    <w:tmpl w:val="864EC4D0"/>
    <w:styleLink w:val="List8"/>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5" w15:restartNumberingAfterBreak="0">
    <w:nsid w:val="7DAD177B"/>
    <w:multiLevelType w:val="multilevel"/>
    <w:tmpl w:val="013A66EE"/>
    <w:styleLink w:val="List28"/>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6" w15:restartNumberingAfterBreak="0">
    <w:nsid w:val="7F5B11CB"/>
    <w:multiLevelType w:val="multilevel"/>
    <w:tmpl w:val="89D8B0D8"/>
    <w:styleLink w:val="List35"/>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47" w15:restartNumberingAfterBreak="0">
    <w:nsid w:val="7F6E6818"/>
    <w:multiLevelType w:val="multilevel"/>
    <w:tmpl w:val="71AEC38E"/>
    <w:styleLink w:val="List12"/>
    <w:lvl w:ilvl="0">
      <w:numFmt w:val="bullet"/>
      <w:lvlText w:val="•"/>
      <w:lvlJc w:val="left"/>
      <w:rPr>
        <w:rFonts w:ascii="Arial" w:eastAsia="Arial" w:hAnsi="Arial" w:cs="Arial"/>
        <w:position w:val="0"/>
        <w:u w:val="none"/>
      </w:rPr>
    </w:lvl>
    <w:lvl w:ilvl="1">
      <w:start w:val="1"/>
      <w:numFmt w:val="bullet"/>
      <w:lvlText w:val="o"/>
      <w:lvlJc w:val="left"/>
      <w:rPr>
        <w:rFonts w:ascii="Arial" w:eastAsia="Arial" w:hAnsi="Arial" w:cs="Arial"/>
        <w:position w:val="0"/>
        <w:u w:val="none"/>
      </w:rPr>
    </w:lvl>
    <w:lvl w:ilvl="2">
      <w:start w:val="1"/>
      <w:numFmt w:val="bullet"/>
      <w:lvlText w:val="▪"/>
      <w:lvlJc w:val="left"/>
      <w:rPr>
        <w:rFonts w:ascii="Arial" w:eastAsia="Arial" w:hAnsi="Arial" w:cs="Arial"/>
        <w:position w:val="0"/>
        <w:u w:val="none"/>
      </w:rPr>
    </w:lvl>
    <w:lvl w:ilvl="3">
      <w:start w:val="1"/>
      <w:numFmt w:val="bullet"/>
      <w:lvlText w:val="•"/>
      <w:lvlJc w:val="left"/>
      <w:rPr>
        <w:rFonts w:ascii="Arial" w:eastAsia="Arial" w:hAnsi="Arial" w:cs="Arial"/>
        <w:position w:val="0"/>
        <w:u w:val="none"/>
      </w:rPr>
    </w:lvl>
    <w:lvl w:ilvl="4">
      <w:start w:val="1"/>
      <w:numFmt w:val="bullet"/>
      <w:lvlText w:val="o"/>
      <w:lvlJc w:val="left"/>
      <w:rPr>
        <w:rFonts w:ascii="Arial" w:eastAsia="Arial" w:hAnsi="Arial" w:cs="Arial"/>
        <w:position w:val="0"/>
        <w:u w:val="none"/>
      </w:rPr>
    </w:lvl>
    <w:lvl w:ilvl="5">
      <w:start w:val="1"/>
      <w:numFmt w:val="bullet"/>
      <w:lvlText w:val="▪"/>
      <w:lvlJc w:val="left"/>
      <w:rPr>
        <w:rFonts w:ascii="Arial" w:eastAsia="Arial" w:hAnsi="Arial" w:cs="Arial"/>
        <w:position w:val="0"/>
        <w:u w:val="none"/>
      </w:rPr>
    </w:lvl>
    <w:lvl w:ilvl="6">
      <w:start w:val="1"/>
      <w:numFmt w:val="bullet"/>
      <w:lvlText w:val="•"/>
      <w:lvlJc w:val="left"/>
      <w:rPr>
        <w:rFonts w:ascii="Arial" w:eastAsia="Arial" w:hAnsi="Arial" w:cs="Arial"/>
        <w:position w:val="0"/>
        <w:u w:val="none"/>
      </w:rPr>
    </w:lvl>
    <w:lvl w:ilvl="7">
      <w:start w:val="1"/>
      <w:numFmt w:val="bullet"/>
      <w:lvlText w:val="o"/>
      <w:lvlJc w:val="left"/>
      <w:rPr>
        <w:rFonts w:ascii="Arial" w:eastAsia="Arial" w:hAnsi="Arial" w:cs="Arial"/>
        <w:position w:val="0"/>
        <w:u w:val="none"/>
      </w:rPr>
    </w:lvl>
    <w:lvl w:ilvl="8">
      <w:start w:val="1"/>
      <w:numFmt w:val="bullet"/>
      <w:lvlText w:val="▪"/>
      <w:lvlJc w:val="left"/>
      <w:rPr>
        <w:rFonts w:ascii="Arial" w:eastAsia="Arial" w:hAnsi="Arial" w:cs="Arial"/>
        <w:position w:val="0"/>
        <w:u w:val="none"/>
      </w:rPr>
    </w:lvl>
  </w:abstractNum>
  <w:num w:numId="1">
    <w:abstractNumId w:val="26"/>
  </w:num>
  <w:num w:numId="2">
    <w:abstractNumId w:val="16"/>
  </w:num>
  <w:num w:numId="3">
    <w:abstractNumId w:val="23"/>
  </w:num>
  <w:num w:numId="4">
    <w:abstractNumId w:val="32"/>
  </w:num>
  <w:num w:numId="5">
    <w:abstractNumId w:val="42"/>
  </w:num>
  <w:num w:numId="6">
    <w:abstractNumId w:val="18"/>
  </w:num>
  <w:num w:numId="7">
    <w:abstractNumId w:val="4"/>
  </w:num>
  <w:num w:numId="8">
    <w:abstractNumId w:val="43"/>
  </w:num>
  <w:num w:numId="9">
    <w:abstractNumId w:val="44"/>
  </w:num>
  <w:num w:numId="10">
    <w:abstractNumId w:val="25"/>
  </w:num>
  <w:num w:numId="11">
    <w:abstractNumId w:val="27"/>
  </w:num>
  <w:num w:numId="12">
    <w:abstractNumId w:val="1"/>
  </w:num>
  <w:num w:numId="13">
    <w:abstractNumId w:val="47"/>
  </w:num>
  <w:num w:numId="14">
    <w:abstractNumId w:val="29"/>
  </w:num>
  <w:num w:numId="15">
    <w:abstractNumId w:val="37"/>
  </w:num>
  <w:num w:numId="16">
    <w:abstractNumId w:val="15"/>
  </w:num>
  <w:num w:numId="17">
    <w:abstractNumId w:val="21"/>
  </w:num>
  <w:num w:numId="18">
    <w:abstractNumId w:val="33"/>
  </w:num>
  <w:num w:numId="19">
    <w:abstractNumId w:val="11"/>
  </w:num>
  <w:num w:numId="20">
    <w:abstractNumId w:val="8"/>
  </w:num>
  <w:num w:numId="21">
    <w:abstractNumId w:val="20"/>
  </w:num>
  <w:num w:numId="22">
    <w:abstractNumId w:val="10"/>
  </w:num>
  <w:num w:numId="23">
    <w:abstractNumId w:val="17"/>
  </w:num>
  <w:num w:numId="24">
    <w:abstractNumId w:val="2"/>
  </w:num>
  <w:num w:numId="25">
    <w:abstractNumId w:val="39"/>
  </w:num>
  <w:num w:numId="26">
    <w:abstractNumId w:val="19"/>
  </w:num>
  <w:num w:numId="27">
    <w:abstractNumId w:val="6"/>
  </w:num>
  <w:num w:numId="28">
    <w:abstractNumId w:val="14"/>
  </w:num>
  <w:num w:numId="29">
    <w:abstractNumId w:val="45"/>
  </w:num>
  <w:num w:numId="30">
    <w:abstractNumId w:val="9"/>
  </w:num>
  <w:num w:numId="31">
    <w:abstractNumId w:val="40"/>
  </w:num>
  <w:num w:numId="32">
    <w:abstractNumId w:val="36"/>
  </w:num>
  <w:num w:numId="33">
    <w:abstractNumId w:val="35"/>
  </w:num>
  <w:num w:numId="34">
    <w:abstractNumId w:val="12"/>
  </w:num>
  <w:num w:numId="35">
    <w:abstractNumId w:val="38"/>
  </w:num>
  <w:num w:numId="36">
    <w:abstractNumId w:val="46"/>
  </w:num>
  <w:num w:numId="37">
    <w:abstractNumId w:val="31"/>
  </w:num>
  <w:num w:numId="38">
    <w:abstractNumId w:val="5"/>
  </w:num>
  <w:num w:numId="39">
    <w:abstractNumId w:val="3"/>
  </w:num>
  <w:num w:numId="40">
    <w:abstractNumId w:val="28"/>
  </w:num>
  <w:num w:numId="41">
    <w:abstractNumId w:val="22"/>
  </w:num>
  <w:num w:numId="42">
    <w:abstractNumId w:val="13"/>
  </w:num>
  <w:num w:numId="43">
    <w:abstractNumId w:val="7"/>
  </w:num>
  <w:num w:numId="44">
    <w:abstractNumId w:val="41"/>
  </w:num>
  <w:num w:numId="45">
    <w:abstractNumId w:val="30"/>
  </w:num>
  <w:num w:numId="46">
    <w:abstractNumId w:val="0"/>
  </w:num>
  <w:num w:numId="47">
    <w:abstractNumId w:val="34"/>
  </w:num>
  <w:num w:numId="48">
    <w:abstractNumId w:val="2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D4D"/>
    <w:rsid w:val="00006190"/>
    <w:rsid w:val="0001238B"/>
    <w:rsid w:val="00021A21"/>
    <w:rsid w:val="00032E2D"/>
    <w:rsid w:val="00035380"/>
    <w:rsid w:val="00063373"/>
    <w:rsid w:val="000B1FDC"/>
    <w:rsid w:val="000C0196"/>
    <w:rsid w:val="000D1AB8"/>
    <w:rsid w:val="000E6E62"/>
    <w:rsid w:val="000F5ECE"/>
    <w:rsid w:val="00100187"/>
    <w:rsid w:val="001024D4"/>
    <w:rsid w:val="00106E31"/>
    <w:rsid w:val="001243AC"/>
    <w:rsid w:val="0014596F"/>
    <w:rsid w:val="00162E05"/>
    <w:rsid w:val="00163568"/>
    <w:rsid w:val="00166213"/>
    <w:rsid w:val="00180286"/>
    <w:rsid w:val="00185465"/>
    <w:rsid w:val="001C5EE9"/>
    <w:rsid w:val="001D1ECD"/>
    <w:rsid w:val="001E0513"/>
    <w:rsid w:val="001E39BA"/>
    <w:rsid w:val="001F4EF8"/>
    <w:rsid w:val="00217032"/>
    <w:rsid w:val="00220824"/>
    <w:rsid w:val="00220BF4"/>
    <w:rsid w:val="00291733"/>
    <w:rsid w:val="002922DF"/>
    <w:rsid w:val="002926D3"/>
    <w:rsid w:val="002A2502"/>
    <w:rsid w:val="002A4D4D"/>
    <w:rsid w:val="002D5DAA"/>
    <w:rsid w:val="002E09D7"/>
    <w:rsid w:val="002E4A90"/>
    <w:rsid w:val="002F0260"/>
    <w:rsid w:val="00304B01"/>
    <w:rsid w:val="00307688"/>
    <w:rsid w:val="00316011"/>
    <w:rsid w:val="003271AD"/>
    <w:rsid w:val="0032726F"/>
    <w:rsid w:val="0034346E"/>
    <w:rsid w:val="00346672"/>
    <w:rsid w:val="00347BCB"/>
    <w:rsid w:val="003523A9"/>
    <w:rsid w:val="00360474"/>
    <w:rsid w:val="00364E00"/>
    <w:rsid w:val="00376D72"/>
    <w:rsid w:val="003A7F6F"/>
    <w:rsid w:val="003E2AC1"/>
    <w:rsid w:val="00413CB9"/>
    <w:rsid w:val="00453195"/>
    <w:rsid w:val="0046480A"/>
    <w:rsid w:val="00471AD2"/>
    <w:rsid w:val="004725F4"/>
    <w:rsid w:val="00477F07"/>
    <w:rsid w:val="004A41A1"/>
    <w:rsid w:val="004B0054"/>
    <w:rsid w:val="004B3BFF"/>
    <w:rsid w:val="004E2645"/>
    <w:rsid w:val="00532353"/>
    <w:rsid w:val="00554DF3"/>
    <w:rsid w:val="005568FF"/>
    <w:rsid w:val="00560A20"/>
    <w:rsid w:val="0057368E"/>
    <w:rsid w:val="00592455"/>
    <w:rsid w:val="00594A8C"/>
    <w:rsid w:val="005B1276"/>
    <w:rsid w:val="005D2DC1"/>
    <w:rsid w:val="00642EAC"/>
    <w:rsid w:val="00670A01"/>
    <w:rsid w:val="00672E54"/>
    <w:rsid w:val="00682115"/>
    <w:rsid w:val="00687FA5"/>
    <w:rsid w:val="006A3746"/>
    <w:rsid w:val="006C21D6"/>
    <w:rsid w:val="00781E10"/>
    <w:rsid w:val="00786ECF"/>
    <w:rsid w:val="007B7919"/>
    <w:rsid w:val="007C14C2"/>
    <w:rsid w:val="00802756"/>
    <w:rsid w:val="00810F7D"/>
    <w:rsid w:val="00816FCC"/>
    <w:rsid w:val="00824472"/>
    <w:rsid w:val="00867A8C"/>
    <w:rsid w:val="00895DCF"/>
    <w:rsid w:val="008A1128"/>
    <w:rsid w:val="008A4630"/>
    <w:rsid w:val="008B2BFB"/>
    <w:rsid w:val="008C09DF"/>
    <w:rsid w:val="008C0DB9"/>
    <w:rsid w:val="008C7F3F"/>
    <w:rsid w:val="008D2FA3"/>
    <w:rsid w:val="008D56DD"/>
    <w:rsid w:val="008D64A9"/>
    <w:rsid w:val="008E361F"/>
    <w:rsid w:val="0090348C"/>
    <w:rsid w:val="009072A7"/>
    <w:rsid w:val="0092354B"/>
    <w:rsid w:val="009304F9"/>
    <w:rsid w:val="009326C9"/>
    <w:rsid w:val="00934506"/>
    <w:rsid w:val="009377C9"/>
    <w:rsid w:val="00943C78"/>
    <w:rsid w:val="009471F7"/>
    <w:rsid w:val="00954FD1"/>
    <w:rsid w:val="00993C3C"/>
    <w:rsid w:val="00994B5C"/>
    <w:rsid w:val="009B2CCE"/>
    <w:rsid w:val="009C60CB"/>
    <w:rsid w:val="009E38A2"/>
    <w:rsid w:val="009E4E15"/>
    <w:rsid w:val="00A04A83"/>
    <w:rsid w:val="00A31B20"/>
    <w:rsid w:val="00A73533"/>
    <w:rsid w:val="00A76C3E"/>
    <w:rsid w:val="00A81848"/>
    <w:rsid w:val="00A97DA3"/>
    <w:rsid w:val="00AA0DE5"/>
    <w:rsid w:val="00AC3CC2"/>
    <w:rsid w:val="00AE78F9"/>
    <w:rsid w:val="00AF75AD"/>
    <w:rsid w:val="00B12788"/>
    <w:rsid w:val="00B36E71"/>
    <w:rsid w:val="00B7180E"/>
    <w:rsid w:val="00BA6E5E"/>
    <w:rsid w:val="00BB6906"/>
    <w:rsid w:val="00BE4540"/>
    <w:rsid w:val="00C01704"/>
    <w:rsid w:val="00C27EE5"/>
    <w:rsid w:val="00C567EF"/>
    <w:rsid w:val="00C65CD0"/>
    <w:rsid w:val="00C70FE3"/>
    <w:rsid w:val="00C84E6E"/>
    <w:rsid w:val="00CA1F3A"/>
    <w:rsid w:val="00CC58EC"/>
    <w:rsid w:val="00CD6D90"/>
    <w:rsid w:val="00CE6D94"/>
    <w:rsid w:val="00D161E4"/>
    <w:rsid w:val="00D164AE"/>
    <w:rsid w:val="00D2247D"/>
    <w:rsid w:val="00D24EE5"/>
    <w:rsid w:val="00D4403D"/>
    <w:rsid w:val="00D45C1F"/>
    <w:rsid w:val="00D515A7"/>
    <w:rsid w:val="00D65392"/>
    <w:rsid w:val="00D803CA"/>
    <w:rsid w:val="00D93CFB"/>
    <w:rsid w:val="00DC00BB"/>
    <w:rsid w:val="00DD652C"/>
    <w:rsid w:val="00DF2222"/>
    <w:rsid w:val="00E111AE"/>
    <w:rsid w:val="00E678AC"/>
    <w:rsid w:val="00E87E19"/>
    <w:rsid w:val="00EB49BF"/>
    <w:rsid w:val="00EE5F48"/>
    <w:rsid w:val="00EF0BEF"/>
    <w:rsid w:val="00EF2C0D"/>
    <w:rsid w:val="00F17CD2"/>
    <w:rsid w:val="00F23FA5"/>
    <w:rsid w:val="00F4343D"/>
    <w:rsid w:val="00F52DD6"/>
    <w:rsid w:val="00F65A69"/>
    <w:rsid w:val="00F749E8"/>
    <w:rsid w:val="00F86ADB"/>
    <w:rsid w:val="00F902AB"/>
    <w:rsid w:val="00FC4D2A"/>
    <w:rsid w:val="00FE7082"/>
    <w:rsid w:val="00FE77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2AEBA87D-E60D-4B28-B952-05C97C44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E7082"/>
    <w:rPr>
      <w:rFonts w:eastAsia="Times New Roman"/>
      <w:color w:val="000000"/>
      <w:sz w:val="24"/>
      <w:szCs w:val="24"/>
      <w:u w:color="000000"/>
      <w:lang w:val="en-US" w:eastAsia="en-US"/>
    </w:rPr>
  </w:style>
  <w:style w:type="paragraph" w:styleId="Heading1">
    <w:name w:val="heading 1"/>
    <w:next w:val="Normal"/>
    <w:rsid w:val="00FE7082"/>
    <w:pPr>
      <w:keepNext/>
      <w:outlineLvl w:val="0"/>
    </w:pPr>
    <w:rPr>
      <w:rFonts w:ascii="Arial Bold" w:eastAsia="Arial Bold" w:hAnsi="Arial Bold" w:cs="Arial Bold"/>
      <w:color w:val="000000"/>
      <w:sz w:val="24"/>
      <w:szCs w:val="24"/>
      <w:u w:color="000000"/>
      <w:lang w:val="en-US"/>
    </w:rPr>
  </w:style>
  <w:style w:type="paragraph" w:styleId="Heading2">
    <w:name w:val="heading 2"/>
    <w:basedOn w:val="Normal"/>
    <w:next w:val="Normal"/>
    <w:link w:val="Heading2Char"/>
    <w:uiPriority w:val="9"/>
    <w:semiHidden/>
    <w:unhideWhenUsed/>
    <w:qFormat/>
    <w:rsid w:val="00A76C3E"/>
    <w:pPr>
      <w:keepNext/>
      <w:keepLines/>
      <w:spacing w:before="200"/>
      <w:outlineLvl w:val="1"/>
    </w:pPr>
    <w:rPr>
      <w:rFonts w:asciiTheme="majorHAnsi" w:eastAsiaTheme="majorEastAsia" w:hAnsiTheme="majorHAnsi" w:cstheme="majorBidi"/>
      <w:b/>
      <w:bCs/>
      <w:color w:val="499BC9"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E7082"/>
    <w:rPr>
      <w:u w:val="single"/>
    </w:rPr>
  </w:style>
  <w:style w:type="paragraph" w:customStyle="1" w:styleId="HeaderFooter">
    <w:name w:val="Header &amp; Footer"/>
    <w:rsid w:val="00FE7082"/>
    <w:pPr>
      <w:tabs>
        <w:tab w:val="right" w:pos="9020"/>
      </w:tabs>
    </w:pPr>
    <w:rPr>
      <w:rFonts w:ascii="Helvetica" w:hAnsi="Arial Unicode MS" w:cs="Arial Unicode MS"/>
      <w:color w:val="000000"/>
      <w:sz w:val="24"/>
      <w:szCs w:val="24"/>
    </w:rPr>
  </w:style>
  <w:style w:type="paragraph" w:styleId="Footer">
    <w:name w:val="footer"/>
    <w:link w:val="FooterChar"/>
    <w:uiPriority w:val="99"/>
    <w:rsid w:val="00FE7082"/>
    <w:pPr>
      <w:tabs>
        <w:tab w:val="center" w:pos="4153"/>
        <w:tab w:val="right" w:pos="8306"/>
      </w:tabs>
    </w:pPr>
    <w:rPr>
      <w:rFonts w:hAnsi="Arial Unicode MS" w:cs="Arial Unicode MS"/>
      <w:color w:val="000000"/>
      <w:sz w:val="24"/>
      <w:szCs w:val="24"/>
      <w:u w:color="000000"/>
      <w:lang w:val="en-US"/>
    </w:rPr>
  </w:style>
  <w:style w:type="paragraph" w:styleId="Title">
    <w:name w:val="Title"/>
    <w:rsid w:val="00FE7082"/>
    <w:pPr>
      <w:jc w:val="center"/>
    </w:pPr>
    <w:rPr>
      <w:rFonts w:ascii="Arial Bold" w:hAnsi="Arial Unicode MS" w:cs="Arial Unicode MS"/>
      <w:color w:val="000000"/>
      <w:sz w:val="24"/>
      <w:szCs w:val="24"/>
      <w:u w:val="single" w:color="000000"/>
      <w:lang w:val="en-US"/>
    </w:rPr>
  </w:style>
  <w:style w:type="numbering" w:customStyle="1" w:styleId="List0">
    <w:name w:val="List 0"/>
    <w:basedOn w:val="ImportedStyle1"/>
    <w:rsid w:val="00FE7082"/>
    <w:pPr>
      <w:numPr>
        <w:numId w:val="1"/>
      </w:numPr>
    </w:pPr>
  </w:style>
  <w:style w:type="numbering" w:customStyle="1" w:styleId="ImportedStyle1">
    <w:name w:val="Imported Style 1"/>
    <w:rsid w:val="00FE7082"/>
  </w:style>
  <w:style w:type="paragraph" w:styleId="BodyTextIndent">
    <w:name w:val="Body Text Indent"/>
    <w:rsid w:val="00FE7082"/>
    <w:pPr>
      <w:ind w:left="720" w:hanging="720"/>
    </w:pPr>
    <w:rPr>
      <w:rFonts w:ascii="Arial" w:hAnsi="Arial Unicode MS" w:cs="Arial Unicode MS"/>
      <w:color w:val="000000"/>
      <w:sz w:val="24"/>
      <w:szCs w:val="24"/>
      <w:u w:color="000000"/>
      <w:lang w:val="en-US"/>
    </w:rPr>
  </w:style>
  <w:style w:type="numbering" w:customStyle="1" w:styleId="List1">
    <w:name w:val="List 1"/>
    <w:basedOn w:val="ImportedStyle2"/>
    <w:rsid w:val="00FE7082"/>
    <w:pPr>
      <w:numPr>
        <w:numId w:val="2"/>
      </w:numPr>
    </w:pPr>
  </w:style>
  <w:style w:type="numbering" w:customStyle="1" w:styleId="ImportedStyle2">
    <w:name w:val="Imported Style 2"/>
    <w:rsid w:val="00FE7082"/>
  </w:style>
  <w:style w:type="numbering" w:customStyle="1" w:styleId="List210">
    <w:name w:val="List 21"/>
    <w:basedOn w:val="ImportedStyle3"/>
    <w:rsid w:val="00FE7082"/>
    <w:pPr>
      <w:numPr>
        <w:numId w:val="3"/>
      </w:numPr>
    </w:pPr>
  </w:style>
  <w:style w:type="numbering" w:customStyle="1" w:styleId="ImportedStyle3">
    <w:name w:val="Imported Style 3"/>
    <w:rsid w:val="00FE7082"/>
  </w:style>
  <w:style w:type="numbering" w:customStyle="1" w:styleId="List31">
    <w:name w:val="List 31"/>
    <w:basedOn w:val="ImportedStyle4"/>
    <w:rsid w:val="00FE7082"/>
    <w:pPr>
      <w:numPr>
        <w:numId w:val="4"/>
      </w:numPr>
    </w:pPr>
  </w:style>
  <w:style w:type="numbering" w:customStyle="1" w:styleId="ImportedStyle4">
    <w:name w:val="Imported Style 4"/>
    <w:rsid w:val="00FE7082"/>
  </w:style>
  <w:style w:type="numbering" w:customStyle="1" w:styleId="List41">
    <w:name w:val="List 41"/>
    <w:basedOn w:val="ImportedStyle5"/>
    <w:rsid w:val="00FE7082"/>
    <w:pPr>
      <w:numPr>
        <w:numId w:val="5"/>
      </w:numPr>
    </w:pPr>
  </w:style>
  <w:style w:type="numbering" w:customStyle="1" w:styleId="ImportedStyle5">
    <w:name w:val="Imported Style 5"/>
    <w:rsid w:val="00FE7082"/>
  </w:style>
  <w:style w:type="numbering" w:customStyle="1" w:styleId="List51">
    <w:name w:val="List 51"/>
    <w:basedOn w:val="ImportedStyle6"/>
    <w:rsid w:val="00FE7082"/>
    <w:pPr>
      <w:numPr>
        <w:numId w:val="6"/>
      </w:numPr>
    </w:pPr>
  </w:style>
  <w:style w:type="numbering" w:customStyle="1" w:styleId="ImportedStyle6">
    <w:name w:val="Imported Style 6"/>
    <w:rsid w:val="00FE7082"/>
  </w:style>
  <w:style w:type="numbering" w:customStyle="1" w:styleId="List6">
    <w:name w:val="List 6"/>
    <w:basedOn w:val="ImportedStyle7"/>
    <w:rsid w:val="00FE7082"/>
    <w:pPr>
      <w:numPr>
        <w:numId w:val="7"/>
      </w:numPr>
    </w:pPr>
  </w:style>
  <w:style w:type="numbering" w:customStyle="1" w:styleId="ImportedStyle7">
    <w:name w:val="Imported Style 7"/>
    <w:rsid w:val="00FE7082"/>
  </w:style>
  <w:style w:type="character" w:customStyle="1" w:styleId="Link">
    <w:name w:val="Link"/>
    <w:rsid w:val="00FE7082"/>
    <w:rPr>
      <w:color w:val="0000FF"/>
      <w:u w:val="single" w:color="0000FF"/>
    </w:rPr>
  </w:style>
  <w:style w:type="character" w:customStyle="1" w:styleId="Hyperlink0">
    <w:name w:val="Hyperlink.0"/>
    <w:basedOn w:val="Link"/>
    <w:rsid w:val="00FE7082"/>
    <w:rPr>
      <w:rFonts w:ascii="Arial" w:eastAsia="Arial" w:hAnsi="Arial" w:cs="Arial"/>
      <w:color w:val="0000FF"/>
      <w:u w:val="single" w:color="0000FF"/>
    </w:rPr>
  </w:style>
  <w:style w:type="numbering" w:customStyle="1" w:styleId="List7">
    <w:name w:val="List 7"/>
    <w:basedOn w:val="ImportedStyle8"/>
    <w:rsid w:val="00FE7082"/>
    <w:pPr>
      <w:numPr>
        <w:numId w:val="8"/>
      </w:numPr>
    </w:pPr>
  </w:style>
  <w:style w:type="numbering" w:customStyle="1" w:styleId="ImportedStyle8">
    <w:name w:val="Imported Style 8"/>
    <w:rsid w:val="00FE7082"/>
  </w:style>
  <w:style w:type="numbering" w:customStyle="1" w:styleId="List8">
    <w:name w:val="List 8"/>
    <w:basedOn w:val="ImportedStyle9"/>
    <w:rsid w:val="00FE7082"/>
    <w:pPr>
      <w:numPr>
        <w:numId w:val="9"/>
      </w:numPr>
    </w:pPr>
  </w:style>
  <w:style w:type="numbering" w:customStyle="1" w:styleId="ImportedStyle9">
    <w:name w:val="Imported Style 9"/>
    <w:rsid w:val="00FE7082"/>
  </w:style>
  <w:style w:type="paragraph" w:customStyle="1" w:styleId="Default">
    <w:name w:val="Default"/>
    <w:rsid w:val="00FE7082"/>
    <w:rPr>
      <w:rFonts w:ascii="Arial" w:hAnsi="Arial Unicode MS" w:cs="Arial Unicode MS"/>
      <w:color w:val="000000"/>
      <w:sz w:val="24"/>
      <w:szCs w:val="24"/>
      <w:u w:color="000000"/>
      <w:lang w:val="en-US"/>
    </w:rPr>
  </w:style>
  <w:style w:type="character" w:customStyle="1" w:styleId="Hyperlink1">
    <w:name w:val="Hyperlink.1"/>
    <w:basedOn w:val="Link"/>
    <w:rsid w:val="00FE7082"/>
    <w:rPr>
      <w:rFonts w:ascii="Arial" w:eastAsia="Arial" w:hAnsi="Arial" w:cs="Arial"/>
      <w:color w:val="0000FF"/>
      <w:u w:val="single" w:color="0000FF"/>
    </w:rPr>
  </w:style>
  <w:style w:type="numbering" w:customStyle="1" w:styleId="List9">
    <w:name w:val="List 9"/>
    <w:basedOn w:val="ImportedStyle10"/>
    <w:rsid w:val="00FE7082"/>
    <w:pPr>
      <w:numPr>
        <w:numId w:val="10"/>
      </w:numPr>
    </w:pPr>
  </w:style>
  <w:style w:type="numbering" w:customStyle="1" w:styleId="ImportedStyle10">
    <w:name w:val="Imported Style 10"/>
    <w:rsid w:val="00FE7082"/>
  </w:style>
  <w:style w:type="numbering" w:customStyle="1" w:styleId="List10">
    <w:name w:val="List 10"/>
    <w:basedOn w:val="ImportedStyle11"/>
    <w:rsid w:val="00FE7082"/>
    <w:pPr>
      <w:numPr>
        <w:numId w:val="11"/>
      </w:numPr>
    </w:pPr>
  </w:style>
  <w:style w:type="numbering" w:customStyle="1" w:styleId="ImportedStyle11">
    <w:name w:val="Imported Style 11"/>
    <w:rsid w:val="00FE7082"/>
  </w:style>
  <w:style w:type="numbering" w:customStyle="1" w:styleId="List11">
    <w:name w:val="List 11"/>
    <w:basedOn w:val="ImportedStyle12"/>
    <w:rsid w:val="00FE7082"/>
    <w:pPr>
      <w:numPr>
        <w:numId w:val="12"/>
      </w:numPr>
    </w:pPr>
  </w:style>
  <w:style w:type="numbering" w:customStyle="1" w:styleId="ImportedStyle12">
    <w:name w:val="Imported Style 12"/>
    <w:rsid w:val="00FE7082"/>
  </w:style>
  <w:style w:type="numbering" w:customStyle="1" w:styleId="List12">
    <w:name w:val="List 12"/>
    <w:basedOn w:val="ImportedStyle13"/>
    <w:rsid w:val="00FE7082"/>
    <w:pPr>
      <w:numPr>
        <w:numId w:val="13"/>
      </w:numPr>
    </w:pPr>
  </w:style>
  <w:style w:type="numbering" w:customStyle="1" w:styleId="ImportedStyle13">
    <w:name w:val="Imported Style 13"/>
    <w:rsid w:val="00FE7082"/>
  </w:style>
  <w:style w:type="numbering" w:customStyle="1" w:styleId="List13">
    <w:name w:val="List 13"/>
    <w:basedOn w:val="ImportedStyle14"/>
    <w:rsid w:val="00FE7082"/>
    <w:pPr>
      <w:numPr>
        <w:numId w:val="14"/>
      </w:numPr>
    </w:pPr>
  </w:style>
  <w:style w:type="numbering" w:customStyle="1" w:styleId="ImportedStyle14">
    <w:name w:val="Imported Style 14"/>
    <w:rsid w:val="00FE7082"/>
  </w:style>
  <w:style w:type="numbering" w:customStyle="1" w:styleId="List14">
    <w:name w:val="List 14"/>
    <w:basedOn w:val="ImportedStyle15"/>
    <w:rsid w:val="00FE7082"/>
    <w:pPr>
      <w:numPr>
        <w:numId w:val="15"/>
      </w:numPr>
    </w:pPr>
  </w:style>
  <w:style w:type="numbering" w:customStyle="1" w:styleId="ImportedStyle15">
    <w:name w:val="Imported Style 15"/>
    <w:rsid w:val="00FE7082"/>
  </w:style>
  <w:style w:type="numbering" w:customStyle="1" w:styleId="List15">
    <w:name w:val="List 15"/>
    <w:basedOn w:val="ImportedStyle16"/>
    <w:rsid w:val="00FE7082"/>
    <w:pPr>
      <w:numPr>
        <w:numId w:val="16"/>
      </w:numPr>
    </w:pPr>
  </w:style>
  <w:style w:type="numbering" w:customStyle="1" w:styleId="ImportedStyle16">
    <w:name w:val="Imported Style 16"/>
    <w:rsid w:val="00FE7082"/>
  </w:style>
  <w:style w:type="numbering" w:customStyle="1" w:styleId="List16">
    <w:name w:val="List 16"/>
    <w:basedOn w:val="ImportedStyle17"/>
    <w:rsid w:val="00FE7082"/>
    <w:pPr>
      <w:numPr>
        <w:numId w:val="17"/>
      </w:numPr>
    </w:pPr>
  </w:style>
  <w:style w:type="numbering" w:customStyle="1" w:styleId="ImportedStyle17">
    <w:name w:val="Imported Style 17"/>
    <w:rsid w:val="00FE7082"/>
  </w:style>
  <w:style w:type="numbering" w:customStyle="1" w:styleId="List17">
    <w:name w:val="List 17"/>
    <w:basedOn w:val="ImportedStyle18"/>
    <w:rsid w:val="00FE7082"/>
    <w:pPr>
      <w:numPr>
        <w:numId w:val="18"/>
      </w:numPr>
    </w:pPr>
  </w:style>
  <w:style w:type="numbering" w:customStyle="1" w:styleId="ImportedStyle18">
    <w:name w:val="Imported Style 18"/>
    <w:rsid w:val="00FE7082"/>
  </w:style>
  <w:style w:type="numbering" w:customStyle="1" w:styleId="List18">
    <w:name w:val="List 18"/>
    <w:basedOn w:val="ImportedStyle19"/>
    <w:rsid w:val="00FE7082"/>
    <w:pPr>
      <w:numPr>
        <w:numId w:val="19"/>
      </w:numPr>
    </w:pPr>
  </w:style>
  <w:style w:type="numbering" w:customStyle="1" w:styleId="ImportedStyle19">
    <w:name w:val="Imported Style 19"/>
    <w:rsid w:val="00FE7082"/>
  </w:style>
  <w:style w:type="numbering" w:customStyle="1" w:styleId="List19">
    <w:name w:val="List 19"/>
    <w:basedOn w:val="ImportedStyle20"/>
    <w:rsid w:val="00FE7082"/>
    <w:pPr>
      <w:numPr>
        <w:numId w:val="20"/>
      </w:numPr>
    </w:pPr>
  </w:style>
  <w:style w:type="numbering" w:customStyle="1" w:styleId="ImportedStyle20">
    <w:name w:val="Imported Style 20"/>
    <w:rsid w:val="00FE7082"/>
  </w:style>
  <w:style w:type="numbering" w:customStyle="1" w:styleId="List20">
    <w:name w:val="List 20"/>
    <w:basedOn w:val="ImportedStyle21"/>
    <w:rsid w:val="00FE7082"/>
    <w:pPr>
      <w:numPr>
        <w:numId w:val="21"/>
      </w:numPr>
    </w:pPr>
  </w:style>
  <w:style w:type="numbering" w:customStyle="1" w:styleId="ImportedStyle21">
    <w:name w:val="Imported Style 21"/>
    <w:rsid w:val="00FE7082"/>
  </w:style>
  <w:style w:type="numbering" w:customStyle="1" w:styleId="List21">
    <w:name w:val="List 21"/>
    <w:basedOn w:val="ImportedStyle22"/>
    <w:rsid w:val="00FE7082"/>
    <w:pPr>
      <w:numPr>
        <w:numId w:val="22"/>
      </w:numPr>
    </w:pPr>
  </w:style>
  <w:style w:type="numbering" w:customStyle="1" w:styleId="ImportedStyle22">
    <w:name w:val="Imported Style 22"/>
    <w:rsid w:val="00FE7082"/>
  </w:style>
  <w:style w:type="numbering" w:customStyle="1" w:styleId="List22">
    <w:name w:val="List 22"/>
    <w:basedOn w:val="ImportedStyle23"/>
    <w:rsid w:val="00FE7082"/>
    <w:pPr>
      <w:numPr>
        <w:numId w:val="23"/>
      </w:numPr>
    </w:pPr>
  </w:style>
  <w:style w:type="numbering" w:customStyle="1" w:styleId="ImportedStyle23">
    <w:name w:val="Imported Style 23"/>
    <w:rsid w:val="00FE7082"/>
  </w:style>
  <w:style w:type="numbering" w:customStyle="1" w:styleId="List23">
    <w:name w:val="List 23"/>
    <w:basedOn w:val="ImportedStyle24"/>
    <w:rsid w:val="00FE7082"/>
    <w:pPr>
      <w:numPr>
        <w:numId w:val="24"/>
      </w:numPr>
    </w:pPr>
  </w:style>
  <w:style w:type="numbering" w:customStyle="1" w:styleId="ImportedStyle24">
    <w:name w:val="Imported Style 24"/>
    <w:rsid w:val="00FE7082"/>
  </w:style>
  <w:style w:type="numbering" w:customStyle="1" w:styleId="List24">
    <w:name w:val="List 24"/>
    <w:basedOn w:val="ImportedStyle25"/>
    <w:rsid w:val="00FE7082"/>
    <w:pPr>
      <w:numPr>
        <w:numId w:val="25"/>
      </w:numPr>
    </w:pPr>
  </w:style>
  <w:style w:type="numbering" w:customStyle="1" w:styleId="ImportedStyle25">
    <w:name w:val="Imported Style 25"/>
    <w:rsid w:val="00FE7082"/>
  </w:style>
  <w:style w:type="numbering" w:customStyle="1" w:styleId="List25">
    <w:name w:val="List 25"/>
    <w:basedOn w:val="ImportedStyle26"/>
    <w:rsid w:val="00FE7082"/>
    <w:pPr>
      <w:numPr>
        <w:numId w:val="26"/>
      </w:numPr>
    </w:pPr>
  </w:style>
  <w:style w:type="numbering" w:customStyle="1" w:styleId="ImportedStyle26">
    <w:name w:val="Imported Style 26"/>
    <w:rsid w:val="00FE7082"/>
  </w:style>
  <w:style w:type="numbering" w:customStyle="1" w:styleId="List26">
    <w:name w:val="List 26"/>
    <w:basedOn w:val="ImportedStyle27"/>
    <w:rsid w:val="00FE7082"/>
    <w:pPr>
      <w:numPr>
        <w:numId w:val="27"/>
      </w:numPr>
    </w:pPr>
  </w:style>
  <w:style w:type="numbering" w:customStyle="1" w:styleId="ImportedStyle27">
    <w:name w:val="Imported Style 27"/>
    <w:rsid w:val="00FE7082"/>
  </w:style>
  <w:style w:type="numbering" w:customStyle="1" w:styleId="List27">
    <w:name w:val="List 27"/>
    <w:basedOn w:val="ImportedStyle28"/>
    <w:rsid w:val="00FE7082"/>
    <w:pPr>
      <w:numPr>
        <w:numId w:val="28"/>
      </w:numPr>
    </w:pPr>
  </w:style>
  <w:style w:type="numbering" w:customStyle="1" w:styleId="ImportedStyle28">
    <w:name w:val="Imported Style 28"/>
    <w:rsid w:val="00FE7082"/>
  </w:style>
  <w:style w:type="numbering" w:customStyle="1" w:styleId="List28">
    <w:name w:val="List 28"/>
    <w:basedOn w:val="ImportedStyle29"/>
    <w:rsid w:val="00FE7082"/>
    <w:pPr>
      <w:numPr>
        <w:numId w:val="29"/>
      </w:numPr>
    </w:pPr>
  </w:style>
  <w:style w:type="numbering" w:customStyle="1" w:styleId="ImportedStyle29">
    <w:name w:val="Imported Style 29"/>
    <w:rsid w:val="00FE7082"/>
  </w:style>
  <w:style w:type="numbering" w:customStyle="1" w:styleId="List29">
    <w:name w:val="List 29"/>
    <w:basedOn w:val="ImportedStyle30"/>
    <w:rsid w:val="00FE7082"/>
    <w:pPr>
      <w:numPr>
        <w:numId w:val="30"/>
      </w:numPr>
    </w:pPr>
  </w:style>
  <w:style w:type="numbering" w:customStyle="1" w:styleId="ImportedStyle30">
    <w:name w:val="Imported Style 30"/>
    <w:rsid w:val="00FE7082"/>
  </w:style>
  <w:style w:type="numbering" w:customStyle="1" w:styleId="List30">
    <w:name w:val="List 30"/>
    <w:basedOn w:val="ImportedStyle31"/>
    <w:rsid w:val="00FE7082"/>
    <w:pPr>
      <w:numPr>
        <w:numId w:val="31"/>
      </w:numPr>
    </w:pPr>
  </w:style>
  <w:style w:type="numbering" w:customStyle="1" w:styleId="ImportedStyle31">
    <w:name w:val="Imported Style 31"/>
    <w:rsid w:val="00FE7082"/>
  </w:style>
  <w:style w:type="numbering" w:customStyle="1" w:styleId="List310">
    <w:name w:val="List 31"/>
    <w:basedOn w:val="ImportedStyle32"/>
    <w:rsid w:val="00FE7082"/>
    <w:pPr>
      <w:numPr>
        <w:numId w:val="32"/>
      </w:numPr>
    </w:pPr>
  </w:style>
  <w:style w:type="numbering" w:customStyle="1" w:styleId="ImportedStyle32">
    <w:name w:val="Imported Style 32"/>
    <w:rsid w:val="00FE7082"/>
  </w:style>
  <w:style w:type="numbering" w:customStyle="1" w:styleId="List32">
    <w:name w:val="List 32"/>
    <w:basedOn w:val="ImportedStyle33"/>
    <w:rsid w:val="00FE7082"/>
    <w:pPr>
      <w:numPr>
        <w:numId w:val="33"/>
      </w:numPr>
    </w:pPr>
  </w:style>
  <w:style w:type="numbering" w:customStyle="1" w:styleId="ImportedStyle33">
    <w:name w:val="Imported Style 33"/>
    <w:rsid w:val="00FE7082"/>
  </w:style>
  <w:style w:type="numbering" w:customStyle="1" w:styleId="List33">
    <w:name w:val="List 33"/>
    <w:basedOn w:val="ImportedStyle34"/>
    <w:rsid w:val="00FE7082"/>
    <w:pPr>
      <w:numPr>
        <w:numId w:val="34"/>
      </w:numPr>
    </w:pPr>
  </w:style>
  <w:style w:type="numbering" w:customStyle="1" w:styleId="ImportedStyle34">
    <w:name w:val="Imported Style 34"/>
    <w:rsid w:val="00FE7082"/>
  </w:style>
  <w:style w:type="numbering" w:customStyle="1" w:styleId="List34">
    <w:name w:val="List 34"/>
    <w:basedOn w:val="ImportedStyle35"/>
    <w:rsid w:val="00FE7082"/>
    <w:pPr>
      <w:numPr>
        <w:numId w:val="35"/>
      </w:numPr>
    </w:pPr>
  </w:style>
  <w:style w:type="numbering" w:customStyle="1" w:styleId="ImportedStyle35">
    <w:name w:val="Imported Style 35"/>
    <w:rsid w:val="00FE7082"/>
  </w:style>
  <w:style w:type="numbering" w:customStyle="1" w:styleId="List35">
    <w:name w:val="List 35"/>
    <w:basedOn w:val="ImportedStyle36"/>
    <w:rsid w:val="00FE7082"/>
    <w:pPr>
      <w:numPr>
        <w:numId w:val="36"/>
      </w:numPr>
    </w:pPr>
  </w:style>
  <w:style w:type="numbering" w:customStyle="1" w:styleId="ImportedStyle36">
    <w:name w:val="Imported Style 36"/>
    <w:rsid w:val="00FE7082"/>
  </w:style>
  <w:style w:type="numbering" w:customStyle="1" w:styleId="List36">
    <w:name w:val="List 36"/>
    <w:basedOn w:val="ImportedStyle37"/>
    <w:rsid w:val="00FE7082"/>
    <w:pPr>
      <w:numPr>
        <w:numId w:val="37"/>
      </w:numPr>
    </w:pPr>
  </w:style>
  <w:style w:type="numbering" w:customStyle="1" w:styleId="ImportedStyle37">
    <w:name w:val="Imported Style 37"/>
    <w:rsid w:val="00FE7082"/>
  </w:style>
  <w:style w:type="numbering" w:customStyle="1" w:styleId="List37">
    <w:name w:val="List 37"/>
    <w:basedOn w:val="ImportedStyle38"/>
    <w:rsid w:val="00FE7082"/>
    <w:pPr>
      <w:numPr>
        <w:numId w:val="38"/>
      </w:numPr>
    </w:pPr>
  </w:style>
  <w:style w:type="numbering" w:customStyle="1" w:styleId="ImportedStyle38">
    <w:name w:val="Imported Style 38"/>
    <w:rsid w:val="00FE7082"/>
  </w:style>
  <w:style w:type="numbering" w:customStyle="1" w:styleId="List38">
    <w:name w:val="List 38"/>
    <w:basedOn w:val="ImportedStyle39"/>
    <w:rsid w:val="00FE7082"/>
    <w:pPr>
      <w:numPr>
        <w:numId w:val="39"/>
      </w:numPr>
    </w:pPr>
  </w:style>
  <w:style w:type="numbering" w:customStyle="1" w:styleId="ImportedStyle39">
    <w:name w:val="Imported Style 39"/>
    <w:rsid w:val="00FE7082"/>
  </w:style>
  <w:style w:type="numbering" w:customStyle="1" w:styleId="List39">
    <w:name w:val="List 39"/>
    <w:basedOn w:val="ImportedStyle40"/>
    <w:rsid w:val="00FE7082"/>
    <w:pPr>
      <w:numPr>
        <w:numId w:val="40"/>
      </w:numPr>
    </w:pPr>
  </w:style>
  <w:style w:type="numbering" w:customStyle="1" w:styleId="ImportedStyle40">
    <w:name w:val="Imported Style 40"/>
    <w:rsid w:val="00FE7082"/>
  </w:style>
  <w:style w:type="paragraph" w:styleId="BalloonText">
    <w:name w:val="Balloon Text"/>
    <w:basedOn w:val="Normal"/>
    <w:link w:val="BalloonTextChar"/>
    <w:uiPriority w:val="99"/>
    <w:semiHidden/>
    <w:unhideWhenUsed/>
    <w:rsid w:val="006C21D6"/>
    <w:rPr>
      <w:rFonts w:ascii="Tahoma" w:hAnsi="Tahoma" w:cs="Tahoma"/>
      <w:sz w:val="16"/>
      <w:szCs w:val="16"/>
    </w:rPr>
  </w:style>
  <w:style w:type="character" w:customStyle="1" w:styleId="BalloonTextChar">
    <w:name w:val="Balloon Text Char"/>
    <w:basedOn w:val="DefaultParagraphFont"/>
    <w:link w:val="BalloonText"/>
    <w:uiPriority w:val="99"/>
    <w:semiHidden/>
    <w:rsid w:val="006C21D6"/>
    <w:rPr>
      <w:rFonts w:ascii="Tahoma" w:eastAsia="Times New Roman" w:hAnsi="Tahoma" w:cs="Tahoma"/>
      <w:color w:val="000000"/>
      <w:sz w:val="16"/>
      <w:szCs w:val="16"/>
      <w:u w:color="000000"/>
      <w:lang w:val="en-US" w:eastAsia="en-US"/>
    </w:rPr>
  </w:style>
  <w:style w:type="paragraph" w:styleId="BodyText">
    <w:name w:val="Body Text"/>
    <w:basedOn w:val="Normal"/>
    <w:link w:val="BodyTextChar"/>
    <w:uiPriority w:val="99"/>
    <w:unhideWhenUsed/>
    <w:rsid w:val="006C21D6"/>
    <w:pPr>
      <w:spacing w:after="120"/>
    </w:pPr>
  </w:style>
  <w:style w:type="character" w:customStyle="1" w:styleId="BodyTextChar">
    <w:name w:val="Body Text Char"/>
    <w:basedOn w:val="DefaultParagraphFont"/>
    <w:link w:val="BodyText"/>
    <w:uiPriority w:val="99"/>
    <w:rsid w:val="006C21D6"/>
    <w:rPr>
      <w:rFonts w:eastAsia="Times New Roman"/>
      <w:color w:val="000000"/>
      <w:sz w:val="24"/>
      <w:szCs w:val="24"/>
      <w:u w:color="000000"/>
      <w:lang w:val="en-US" w:eastAsia="en-US"/>
    </w:rPr>
  </w:style>
  <w:style w:type="paragraph" w:styleId="ListParagraph">
    <w:name w:val="List Paragraph"/>
    <w:basedOn w:val="Normal"/>
    <w:uiPriority w:val="34"/>
    <w:qFormat/>
    <w:rsid w:val="001F4EF8"/>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sz w:val="22"/>
      <w:szCs w:val="22"/>
      <w:bdr w:val="none" w:sz="0" w:space="0" w:color="auto"/>
      <w:lang w:val="en-GB"/>
    </w:rPr>
  </w:style>
  <w:style w:type="character" w:customStyle="1" w:styleId="Heading2Char">
    <w:name w:val="Heading 2 Char"/>
    <w:basedOn w:val="DefaultParagraphFont"/>
    <w:link w:val="Heading2"/>
    <w:uiPriority w:val="9"/>
    <w:semiHidden/>
    <w:rsid w:val="00A76C3E"/>
    <w:rPr>
      <w:rFonts w:asciiTheme="majorHAnsi" w:eastAsiaTheme="majorEastAsia" w:hAnsiTheme="majorHAnsi" w:cstheme="majorBidi"/>
      <w:b/>
      <w:bCs/>
      <w:color w:val="499BC9" w:themeColor="accent1"/>
      <w:sz w:val="26"/>
      <w:szCs w:val="26"/>
      <w:u w:color="000000"/>
      <w:lang w:val="en-US" w:eastAsia="en-US"/>
    </w:rPr>
  </w:style>
  <w:style w:type="paragraph" w:styleId="Header">
    <w:name w:val="header"/>
    <w:basedOn w:val="Normal"/>
    <w:link w:val="HeaderChar"/>
    <w:uiPriority w:val="99"/>
    <w:unhideWhenUsed/>
    <w:rsid w:val="008B2BFB"/>
    <w:pPr>
      <w:tabs>
        <w:tab w:val="center" w:pos="4513"/>
        <w:tab w:val="right" w:pos="9026"/>
      </w:tabs>
    </w:pPr>
  </w:style>
  <w:style w:type="character" w:customStyle="1" w:styleId="HeaderChar">
    <w:name w:val="Header Char"/>
    <w:basedOn w:val="DefaultParagraphFont"/>
    <w:link w:val="Header"/>
    <w:uiPriority w:val="99"/>
    <w:rsid w:val="008B2BFB"/>
    <w:rPr>
      <w:rFonts w:eastAsia="Times New Roman"/>
      <w:color w:val="000000"/>
      <w:sz w:val="24"/>
      <w:szCs w:val="24"/>
      <w:u w:color="000000"/>
      <w:lang w:val="en-US" w:eastAsia="en-US"/>
    </w:rPr>
  </w:style>
  <w:style w:type="character" w:customStyle="1" w:styleId="FooterChar">
    <w:name w:val="Footer Char"/>
    <w:basedOn w:val="DefaultParagraphFont"/>
    <w:link w:val="Footer"/>
    <w:uiPriority w:val="99"/>
    <w:rsid w:val="008B2BFB"/>
    <w:rPr>
      <w:rFonts w:hAnsi="Arial Unicode MS" w:cs="Arial Unicode MS"/>
      <w:color w:val="000000"/>
      <w:sz w:val="24"/>
      <w:szCs w:val="24"/>
      <w:u w:color="000000"/>
      <w:lang w:val="en-US"/>
    </w:rPr>
  </w:style>
  <w:style w:type="table" w:styleId="TableGrid">
    <w:name w:val="Table Grid"/>
    <w:basedOn w:val="TableNormal"/>
    <w:uiPriority w:val="39"/>
    <w:rsid w:val="00802756"/>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347BCB"/>
    <w:pPr>
      <w:spacing w:after="160" w:line="259" w:lineRule="auto"/>
    </w:pPr>
    <w:rPr>
      <w:rFonts w:ascii="Calibri" w:eastAsia="Calibri" w:hAnsi="Calibri" w:cs="Calibri"/>
      <w:color w:val="000000"/>
      <w:sz w:val="22"/>
      <w:szCs w:val="22"/>
      <w:u w:color="000000"/>
    </w:rPr>
  </w:style>
  <w:style w:type="paragraph" w:styleId="NoSpacing">
    <w:name w:val="No Spacing"/>
    <w:uiPriority w:val="1"/>
    <w:qFormat/>
    <w:rsid w:val="00347BC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8771">
      <w:bodyDiv w:val="1"/>
      <w:marLeft w:val="0"/>
      <w:marRight w:val="0"/>
      <w:marTop w:val="0"/>
      <w:marBottom w:val="0"/>
      <w:divBdr>
        <w:top w:val="none" w:sz="0" w:space="0" w:color="auto"/>
        <w:left w:val="none" w:sz="0" w:space="0" w:color="auto"/>
        <w:bottom w:val="none" w:sz="0" w:space="0" w:color="auto"/>
        <w:right w:val="none" w:sz="0" w:space="0" w:color="auto"/>
      </w:divBdr>
      <w:divsChild>
        <w:div w:id="2110198384">
          <w:marLeft w:val="446"/>
          <w:marRight w:val="0"/>
          <w:marTop w:val="0"/>
          <w:marBottom w:val="0"/>
          <w:divBdr>
            <w:top w:val="none" w:sz="0" w:space="0" w:color="auto"/>
            <w:left w:val="none" w:sz="0" w:space="0" w:color="auto"/>
            <w:bottom w:val="none" w:sz="0" w:space="0" w:color="auto"/>
            <w:right w:val="none" w:sz="0" w:space="0" w:color="auto"/>
          </w:divBdr>
        </w:div>
        <w:div w:id="360740733">
          <w:marLeft w:val="1166"/>
          <w:marRight w:val="0"/>
          <w:marTop w:val="0"/>
          <w:marBottom w:val="0"/>
          <w:divBdr>
            <w:top w:val="none" w:sz="0" w:space="0" w:color="auto"/>
            <w:left w:val="none" w:sz="0" w:space="0" w:color="auto"/>
            <w:bottom w:val="none" w:sz="0" w:space="0" w:color="auto"/>
            <w:right w:val="none" w:sz="0" w:space="0" w:color="auto"/>
          </w:divBdr>
        </w:div>
        <w:div w:id="1595015309">
          <w:marLeft w:val="1166"/>
          <w:marRight w:val="0"/>
          <w:marTop w:val="0"/>
          <w:marBottom w:val="0"/>
          <w:divBdr>
            <w:top w:val="none" w:sz="0" w:space="0" w:color="auto"/>
            <w:left w:val="none" w:sz="0" w:space="0" w:color="auto"/>
            <w:bottom w:val="none" w:sz="0" w:space="0" w:color="auto"/>
            <w:right w:val="none" w:sz="0" w:space="0" w:color="auto"/>
          </w:divBdr>
        </w:div>
        <w:div w:id="2703949">
          <w:marLeft w:val="1166"/>
          <w:marRight w:val="0"/>
          <w:marTop w:val="0"/>
          <w:marBottom w:val="0"/>
          <w:divBdr>
            <w:top w:val="none" w:sz="0" w:space="0" w:color="auto"/>
            <w:left w:val="none" w:sz="0" w:space="0" w:color="auto"/>
            <w:bottom w:val="none" w:sz="0" w:space="0" w:color="auto"/>
            <w:right w:val="none" w:sz="0" w:space="0" w:color="auto"/>
          </w:divBdr>
        </w:div>
        <w:div w:id="515387675">
          <w:marLeft w:val="1166"/>
          <w:marRight w:val="0"/>
          <w:marTop w:val="0"/>
          <w:marBottom w:val="0"/>
          <w:divBdr>
            <w:top w:val="none" w:sz="0" w:space="0" w:color="auto"/>
            <w:left w:val="none" w:sz="0" w:space="0" w:color="auto"/>
            <w:bottom w:val="none" w:sz="0" w:space="0" w:color="auto"/>
            <w:right w:val="none" w:sz="0" w:space="0" w:color="auto"/>
          </w:divBdr>
        </w:div>
        <w:div w:id="252511937">
          <w:marLeft w:val="446"/>
          <w:marRight w:val="0"/>
          <w:marTop w:val="0"/>
          <w:marBottom w:val="0"/>
          <w:divBdr>
            <w:top w:val="none" w:sz="0" w:space="0" w:color="auto"/>
            <w:left w:val="none" w:sz="0" w:space="0" w:color="auto"/>
            <w:bottom w:val="none" w:sz="0" w:space="0" w:color="auto"/>
            <w:right w:val="none" w:sz="0" w:space="0" w:color="auto"/>
          </w:divBdr>
        </w:div>
        <w:div w:id="2115779242">
          <w:marLeft w:val="446"/>
          <w:marRight w:val="0"/>
          <w:marTop w:val="0"/>
          <w:marBottom w:val="0"/>
          <w:divBdr>
            <w:top w:val="none" w:sz="0" w:space="0" w:color="auto"/>
            <w:left w:val="none" w:sz="0" w:space="0" w:color="auto"/>
            <w:bottom w:val="none" w:sz="0" w:space="0" w:color="auto"/>
            <w:right w:val="none" w:sz="0" w:space="0" w:color="auto"/>
          </w:divBdr>
        </w:div>
        <w:div w:id="2009281990">
          <w:marLeft w:val="446"/>
          <w:marRight w:val="0"/>
          <w:marTop w:val="0"/>
          <w:marBottom w:val="0"/>
          <w:divBdr>
            <w:top w:val="none" w:sz="0" w:space="0" w:color="auto"/>
            <w:left w:val="none" w:sz="0" w:space="0" w:color="auto"/>
            <w:bottom w:val="none" w:sz="0" w:space="0" w:color="auto"/>
            <w:right w:val="none" w:sz="0" w:space="0" w:color="auto"/>
          </w:divBdr>
        </w:div>
      </w:divsChild>
    </w:div>
    <w:div w:id="164908427">
      <w:bodyDiv w:val="1"/>
      <w:marLeft w:val="0"/>
      <w:marRight w:val="0"/>
      <w:marTop w:val="0"/>
      <w:marBottom w:val="0"/>
      <w:divBdr>
        <w:top w:val="none" w:sz="0" w:space="0" w:color="auto"/>
        <w:left w:val="none" w:sz="0" w:space="0" w:color="auto"/>
        <w:bottom w:val="none" w:sz="0" w:space="0" w:color="auto"/>
        <w:right w:val="none" w:sz="0" w:space="0" w:color="auto"/>
      </w:divBdr>
    </w:div>
    <w:div w:id="253514405">
      <w:bodyDiv w:val="1"/>
      <w:marLeft w:val="0"/>
      <w:marRight w:val="0"/>
      <w:marTop w:val="0"/>
      <w:marBottom w:val="0"/>
      <w:divBdr>
        <w:top w:val="none" w:sz="0" w:space="0" w:color="auto"/>
        <w:left w:val="none" w:sz="0" w:space="0" w:color="auto"/>
        <w:bottom w:val="none" w:sz="0" w:space="0" w:color="auto"/>
        <w:right w:val="none" w:sz="0" w:space="0" w:color="auto"/>
      </w:divBdr>
    </w:div>
    <w:div w:id="542137138">
      <w:bodyDiv w:val="1"/>
      <w:marLeft w:val="0"/>
      <w:marRight w:val="0"/>
      <w:marTop w:val="0"/>
      <w:marBottom w:val="0"/>
      <w:divBdr>
        <w:top w:val="none" w:sz="0" w:space="0" w:color="auto"/>
        <w:left w:val="none" w:sz="0" w:space="0" w:color="auto"/>
        <w:bottom w:val="none" w:sz="0" w:space="0" w:color="auto"/>
        <w:right w:val="none" w:sz="0" w:space="0" w:color="auto"/>
      </w:divBdr>
      <w:divsChild>
        <w:div w:id="2020741618">
          <w:marLeft w:val="547"/>
          <w:marRight w:val="0"/>
          <w:marTop w:val="0"/>
          <w:marBottom w:val="0"/>
          <w:divBdr>
            <w:top w:val="none" w:sz="0" w:space="0" w:color="auto"/>
            <w:left w:val="none" w:sz="0" w:space="0" w:color="auto"/>
            <w:bottom w:val="none" w:sz="0" w:space="0" w:color="auto"/>
            <w:right w:val="none" w:sz="0" w:space="0" w:color="auto"/>
          </w:divBdr>
        </w:div>
        <w:div w:id="1884322842">
          <w:marLeft w:val="547"/>
          <w:marRight w:val="0"/>
          <w:marTop w:val="0"/>
          <w:marBottom w:val="0"/>
          <w:divBdr>
            <w:top w:val="none" w:sz="0" w:space="0" w:color="auto"/>
            <w:left w:val="none" w:sz="0" w:space="0" w:color="auto"/>
            <w:bottom w:val="none" w:sz="0" w:space="0" w:color="auto"/>
            <w:right w:val="none" w:sz="0" w:space="0" w:color="auto"/>
          </w:divBdr>
        </w:div>
        <w:div w:id="347488915">
          <w:marLeft w:val="547"/>
          <w:marRight w:val="0"/>
          <w:marTop w:val="0"/>
          <w:marBottom w:val="0"/>
          <w:divBdr>
            <w:top w:val="none" w:sz="0" w:space="0" w:color="auto"/>
            <w:left w:val="none" w:sz="0" w:space="0" w:color="auto"/>
            <w:bottom w:val="none" w:sz="0" w:space="0" w:color="auto"/>
            <w:right w:val="none" w:sz="0" w:space="0" w:color="auto"/>
          </w:divBdr>
        </w:div>
        <w:div w:id="595551476">
          <w:marLeft w:val="547"/>
          <w:marRight w:val="0"/>
          <w:marTop w:val="0"/>
          <w:marBottom w:val="0"/>
          <w:divBdr>
            <w:top w:val="none" w:sz="0" w:space="0" w:color="auto"/>
            <w:left w:val="none" w:sz="0" w:space="0" w:color="auto"/>
            <w:bottom w:val="none" w:sz="0" w:space="0" w:color="auto"/>
            <w:right w:val="none" w:sz="0" w:space="0" w:color="auto"/>
          </w:divBdr>
        </w:div>
        <w:div w:id="625281652">
          <w:marLeft w:val="547"/>
          <w:marRight w:val="0"/>
          <w:marTop w:val="0"/>
          <w:marBottom w:val="0"/>
          <w:divBdr>
            <w:top w:val="none" w:sz="0" w:space="0" w:color="auto"/>
            <w:left w:val="none" w:sz="0" w:space="0" w:color="auto"/>
            <w:bottom w:val="none" w:sz="0" w:space="0" w:color="auto"/>
            <w:right w:val="none" w:sz="0" w:space="0" w:color="auto"/>
          </w:divBdr>
        </w:div>
      </w:divsChild>
    </w:div>
    <w:div w:id="897128555">
      <w:bodyDiv w:val="1"/>
      <w:marLeft w:val="0"/>
      <w:marRight w:val="0"/>
      <w:marTop w:val="0"/>
      <w:marBottom w:val="0"/>
      <w:divBdr>
        <w:top w:val="none" w:sz="0" w:space="0" w:color="auto"/>
        <w:left w:val="none" w:sz="0" w:space="0" w:color="auto"/>
        <w:bottom w:val="none" w:sz="0" w:space="0" w:color="auto"/>
        <w:right w:val="none" w:sz="0" w:space="0" w:color="auto"/>
      </w:divBdr>
    </w:div>
    <w:div w:id="902716591">
      <w:bodyDiv w:val="1"/>
      <w:marLeft w:val="0"/>
      <w:marRight w:val="0"/>
      <w:marTop w:val="0"/>
      <w:marBottom w:val="0"/>
      <w:divBdr>
        <w:top w:val="none" w:sz="0" w:space="0" w:color="auto"/>
        <w:left w:val="none" w:sz="0" w:space="0" w:color="auto"/>
        <w:bottom w:val="none" w:sz="0" w:space="0" w:color="auto"/>
        <w:right w:val="none" w:sz="0" w:space="0" w:color="auto"/>
      </w:divBdr>
      <w:divsChild>
        <w:div w:id="497579295">
          <w:marLeft w:val="0"/>
          <w:marRight w:val="0"/>
          <w:marTop w:val="0"/>
          <w:marBottom w:val="0"/>
          <w:divBdr>
            <w:top w:val="none" w:sz="0" w:space="0" w:color="auto"/>
            <w:left w:val="none" w:sz="0" w:space="0" w:color="auto"/>
            <w:bottom w:val="none" w:sz="0" w:space="0" w:color="auto"/>
            <w:right w:val="none" w:sz="0" w:space="0" w:color="auto"/>
          </w:divBdr>
        </w:div>
        <w:div w:id="814755858">
          <w:marLeft w:val="0"/>
          <w:marRight w:val="0"/>
          <w:marTop w:val="0"/>
          <w:marBottom w:val="0"/>
          <w:divBdr>
            <w:top w:val="none" w:sz="0" w:space="0" w:color="auto"/>
            <w:left w:val="none" w:sz="0" w:space="0" w:color="auto"/>
            <w:bottom w:val="none" w:sz="0" w:space="0" w:color="auto"/>
            <w:right w:val="none" w:sz="0" w:space="0" w:color="auto"/>
          </w:divBdr>
        </w:div>
      </w:divsChild>
    </w:div>
    <w:div w:id="1132405709">
      <w:bodyDiv w:val="1"/>
      <w:marLeft w:val="0"/>
      <w:marRight w:val="0"/>
      <w:marTop w:val="0"/>
      <w:marBottom w:val="0"/>
      <w:divBdr>
        <w:top w:val="none" w:sz="0" w:space="0" w:color="auto"/>
        <w:left w:val="none" w:sz="0" w:space="0" w:color="auto"/>
        <w:bottom w:val="none" w:sz="0" w:space="0" w:color="auto"/>
        <w:right w:val="none" w:sz="0" w:space="0" w:color="auto"/>
      </w:divBdr>
    </w:div>
    <w:div w:id="1137529623">
      <w:bodyDiv w:val="1"/>
      <w:marLeft w:val="0"/>
      <w:marRight w:val="0"/>
      <w:marTop w:val="0"/>
      <w:marBottom w:val="0"/>
      <w:divBdr>
        <w:top w:val="none" w:sz="0" w:space="0" w:color="auto"/>
        <w:left w:val="none" w:sz="0" w:space="0" w:color="auto"/>
        <w:bottom w:val="none" w:sz="0" w:space="0" w:color="auto"/>
        <w:right w:val="none" w:sz="0" w:space="0" w:color="auto"/>
      </w:divBdr>
      <w:divsChild>
        <w:div w:id="1794716549">
          <w:marLeft w:val="446"/>
          <w:marRight w:val="0"/>
          <w:marTop w:val="0"/>
          <w:marBottom w:val="0"/>
          <w:divBdr>
            <w:top w:val="none" w:sz="0" w:space="0" w:color="auto"/>
            <w:left w:val="none" w:sz="0" w:space="0" w:color="auto"/>
            <w:bottom w:val="none" w:sz="0" w:space="0" w:color="auto"/>
            <w:right w:val="none" w:sz="0" w:space="0" w:color="auto"/>
          </w:divBdr>
        </w:div>
        <w:div w:id="190999285">
          <w:marLeft w:val="1166"/>
          <w:marRight w:val="0"/>
          <w:marTop w:val="0"/>
          <w:marBottom w:val="0"/>
          <w:divBdr>
            <w:top w:val="none" w:sz="0" w:space="0" w:color="auto"/>
            <w:left w:val="none" w:sz="0" w:space="0" w:color="auto"/>
            <w:bottom w:val="none" w:sz="0" w:space="0" w:color="auto"/>
            <w:right w:val="none" w:sz="0" w:space="0" w:color="auto"/>
          </w:divBdr>
        </w:div>
        <w:div w:id="1507091502">
          <w:marLeft w:val="1166"/>
          <w:marRight w:val="0"/>
          <w:marTop w:val="0"/>
          <w:marBottom w:val="0"/>
          <w:divBdr>
            <w:top w:val="none" w:sz="0" w:space="0" w:color="auto"/>
            <w:left w:val="none" w:sz="0" w:space="0" w:color="auto"/>
            <w:bottom w:val="none" w:sz="0" w:space="0" w:color="auto"/>
            <w:right w:val="none" w:sz="0" w:space="0" w:color="auto"/>
          </w:divBdr>
        </w:div>
        <w:div w:id="1778327139">
          <w:marLeft w:val="1166"/>
          <w:marRight w:val="0"/>
          <w:marTop w:val="0"/>
          <w:marBottom w:val="0"/>
          <w:divBdr>
            <w:top w:val="none" w:sz="0" w:space="0" w:color="auto"/>
            <w:left w:val="none" w:sz="0" w:space="0" w:color="auto"/>
            <w:bottom w:val="none" w:sz="0" w:space="0" w:color="auto"/>
            <w:right w:val="none" w:sz="0" w:space="0" w:color="auto"/>
          </w:divBdr>
        </w:div>
        <w:div w:id="267472374">
          <w:marLeft w:val="1166"/>
          <w:marRight w:val="0"/>
          <w:marTop w:val="0"/>
          <w:marBottom w:val="0"/>
          <w:divBdr>
            <w:top w:val="none" w:sz="0" w:space="0" w:color="auto"/>
            <w:left w:val="none" w:sz="0" w:space="0" w:color="auto"/>
            <w:bottom w:val="none" w:sz="0" w:space="0" w:color="auto"/>
            <w:right w:val="none" w:sz="0" w:space="0" w:color="auto"/>
          </w:divBdr>
        </w:div>
        <w:div w:id="205146659">
          <w:marLeft w:val="446"/>
          <w:marRight w:val="0"/>
          <w:marTop w:val="0"/>
          <w:marBottom w:val="0"/>
          <w:divBdr>
            <w:top w:val="none" w:sz="0" w:space="0" w:color="auto"/>
            <w:left w:val="none" w:sz="0" w:space="0" w:color="auto"/>
            <w:bottom w:val="none" w:sz="0" w:space="0" w:color="auto"/>
            <w:right w:val="none" w:sz="0" w:space="0" w:color="auto"/>
          </w:divBdr>
        </w:div>
        <w:div w:id="657920068">
          <w:marLeft w:val="446"/>
          <w:marRight w:val="0"/>
          <w:marTop w:val="0"/>
          <w:marBottom w:val="0"/>
          <w:divBdr>
            <w:top w:val="none" w:sz="0" w:space="0" w:color="auto"/>
            <w:left w:val="none" w:sz="0" w:space="0" w:color="auto"/>
            <w:bottom w:val="none" w:sz="0" w:space="0" w:color="auto"/>
            <w:right w:val="none" w:sz="0" w:space="0" w:color="auto"/>
          </w:divBdr>
        </w:div>
        <w:div w:id="1722746105">
          <w:marLeft w:val="446"/>
          <w:marRight w:val="0"/>
          <w:marTop w:val="0"/>
          <w:marBottom w:val="0"/>
          <w:divBdr>
            <w:top w:val="none" w:sz="0" w:space="0" w:color="auto"/>
            <w:left w:val="none" w:sz="0" w:space="0" w:color="auto"/>
            <w:bottom w:val="none" w:sz="0" w:space="0" w:color="auto"/>
            <w:right w:val="none" w:sz="0" w:space="0" w:color="auto"/>
          </w:divBdr>
        </w:div>
      </w:divsChild>
    </w:div>
    <w:div w:id="1158420012">
      <w:bodyDiv w:val="1"/>
      <w:marLeft w:val="0"/>
      <w:marRight w:val="0"/>
      <w:marTop w:val="0"/>
      <w:marBottom w:val="0"/>
      <w:divBdr>
        <w:top w:val="none" w:sz="0" w:space="0" w:color="auto"/>
        <w:left w:val="none" w:sz="0" w:space="0" w:color="auto"/>
        <w:bottom w:val="none" w:sz="0" w:space="0" w:color="auto"/>
        <w:right w:val="none" w:sz="0" w:space="0" w:color="auto"/>
      </w:divBdr>
      <w:divsChild>
        <w:div w:id="1001348600">
          <w:marLeft w:val="446"/>
          <w:marRight w:val="0"/>
          <w:marTop w:val="0"/>
          <w:marBottom w:val="0"/>
          <w:divBdr>
            <w:top w:val="none" w:sz="0" w:space="0" w:color="auto"/>
            <w:left w:val="none" w:sz="0" w:space="0" w:color="auto"/>
            <w:bottom w:val="none" w:sz="0" w:space="0" w:color="auto"/>
            <w:right w:val="none" w:sz="0" w:space="0" w:color="auto"/>
          </w:divBdr>
        </w:div>
        <w:div w:id="1418865820">
          <w:marLeft w:val="1166"/>
          <w:marRight w:val="0"/>
          <w:marTop w:val="0"/>
          <w:marBottom w:val="0"/>
          <w:divBdr>
            <w:top w:val="none" w:sz="0" w:space="0" w:color="auto"/>
            <w:left w:val="none" w:sz="0" w:space="0" w:color="auto"/>
            <w:bottom w:val="none" w:sz="0" w:space="0" w:color="auto"/>
            <w:right w:val="none" w:sz="0" w:space="0" w:color="auto"/>
          </w:divBdr>
        </w:div>
        <w:div w:id="1638490219">
          <w:marLeft w:val="1166"/>
          <w:marRight w:val="0"/>
          <w:marTop w:val="0"/>
          <w:marBottom w:val="0"/>
          <w:divBdr>
            <w:top w:val="none" w:sz="0" w:space="0" w:color="auto"/>
            <w:left w:val="none" w:sz="0" w:space="0" w:color="auto"/>
            <w:bottom w:val="none" w:sz="0" w:space="0" w:color="auto"/>
            <w:right w:val="none" w:sz="0" w:space="0" w:color="auto"/>
          </w:divBdr>
        </w:div>
        <w:div w:id="475033462">
          <w:marLeft w:val="1166"/>
          <w:marRight w:val="0"/>
          <w:marTop w:val="0"/>
          <w:marBottom w:val="0"/>
          <w:divBdr>
            <w:top w:val="none" w:sz="0" w:space="0" w:color="auto"/>
            <w:left w:val="none" w:sz="0" w:space="0" w:color="auto"/>
            <w:bottom w:val="none" w:sz="0" w:space="0" w:color="auto"/>
            <w:right w:val="none" w:sz="0" w:space="0" w:color="auto"/>
          </w:divBdr>
        </w:div>
        <w:div w:id="1442648068">
          <w:marLeft w:val="1166"/>
          <w:marRight w:val="0"/>
          <w:marTop w:val="0"/>
          <w:marBottom w:val="0"/>
          <w:divBdr>
            <w:top w:val="none" w:sz="0" w:space="0" w:color="auto"/>
            <w:left w:val="none" w:sz="0" w:space="0" w:color="auto"/>
            <w:bottom w:val="none" w:sz="0" w:space="0" w:color="auto"/>
            <w:right w:val="none" w:sz="0" w:space="0" w:color="auto"/>
          </w:divBdr>
        </w:div>
        <w:div w:id="136386678">
          <w:marLeft w:val="446"/>
          <w:marRight w:val="0"/>
          <w:marTop w:val="0"/>
          <w:marBottom w:val="0"/>
          <w:divBdr>
            <w:top w:val="none" w:sz="0" w:space="0" w:color="auto"/>
            <w:left w:val="none" w:sz="0" w:space="0" w:color="auto"/>
            <w:bottom w:val="none" w:sz="0" w:space="0" w:color="auto"/>
            <w:right w:val="none" w:sz="0" w:space="0" w:color="auto"/>
          </w:divBdr>
        </w:div>
        <w:div w:id="1206068408">
          <w:marLeft w:val="446"/>
          <w:marRight w:val="0"/>
          <w:marTop w:val="0"/>
          <w:marBottom w:val="0"/>
          <w:divBdr>
            <w:top w:val="none" w:sz="0" w:space="0" w:color="auto"/>
            <w:left w:val="none" w:sz="0" w:space="0" w:color="auto"/>
            <w:bottom w:val="none" w:sz="0" w:space="0" w:color="auto"/>
            <w:right w:val="none" w:sz="0" w:space="0" w:color="auto"/>
          </w:divBdr>
        </w:div>
        <w:div w:id="1912080696">
          <w:marLeft w:val="446"/>
          <w:marRight w:val="0"/>
          <w:marTop w:val="0"/>
          <w:marBottom w:val="0"/>
          <w:divBdr>
            <w:top w:val="none" w:sz="0" w:space="0" w:color="auto"/>
            <w:left w:val="none" w:sz="0" w:space="0" w:color="auto"/>
            <w:bottom w:val="none" w:sz="0" w:space="0" w:color="auto"/>
            <w:right w:val="none" w:sz="0" w:space="0" w:color="auto"/>
          </w:divBdr>
        </w:div>
      </w:divsChild>
    </w:div>
    <w:div w:id="1545946674">
      <w:bodyDiv w:val="1"/>
      <w:marLeft w:val="0"/>
      <w:marRight w:val="0"/>
      <w:marTop w:val="0"/>
      <w:marBottom w:val="0"/>
      <w:divBdr>
        <w:top w:val="none" w:sz="0" w:space="0" w:color="auto"/>
        <w:left w:val="none" w:sz="0" w:space="0" w:color="auto"/>
        <w:bottom w:val="none" w:sz="0" w:space="0" w:color="auto"/>
        <w:right w:val="none" w:sz="0" w:space="0" w:color="auto"/>
      </w:divBdr>
      <w:divsChild>
        <w:div w:id="242568726">
          <w:marLeft w:val="446"/>
          <w:marRight w:val="0"/>
          <w:marTop w:val="0"/>
          <w:marBottom w:val="0"/>
          <w:divBdr>
            <w:top w:val="none" w:sz="0" w:space="0" w:color="auto"/>
            <w:left w:val="none" w:sz="0" w:space="0" w:color="auto"/>
            <w:bottom w:val="none" w:sz="0" w:space="0" w:color="auto"/>
            <w:right w:val="none" w:sz="0" w:space="0" w:color="auto"/>
          </w:divBdr>
        </w:div>
        <w:div w:id="1510830205">
          <w:marLeft w:val="446"/>
          <w:marRight w:val="0"/>
          <w:marTop w:val="0"/>
          <w:marBottom w:val="0"/>
          <w:divBdr>
            <w:top w:val="none" w:sz="0" w:space="0" w:color="auto"/>
            <w:left w:val="none" w:sz="0" w:space="0" w:color="auto"/>
            <w:bottom w:val="none" w:sz="0" w:space="0" w:color="auto"/>
            <w:right w:val="none" w:sz="0" w:space="0" w:color="auto"/>
          </w:divBdr>
        </w:div>
        <w:div w:id="818955761">
          <w:marLeft w:val="446"/>
          <w:marRight w:val="0"/>
          <w:marTop w:val="0"/>
          <w:marBottom w:val="0"/>
          <w:divBdr>
            <w:top w:val="none" w:sz="0" w:space="0" w:color="auto"/>
            <w:left w:val="none" w:sz="0" w:space="0" w:color="auto"/>
            <w:bottom w:val="none" w:sz="0" w:space="0" w:color="auto"/>
            <w:right w:val="none" w:sz="0" w:space="0" w:color="auto"/>
          </w:divBdr>
        </w:div>
      </w:divsChild>
    </w:div>
    <w:div w:id="1690376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Arial Bold"/>
        <a:ea typeface="Arial Bold"/>
        <a:cs typeface="Arial Bold"/>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F6700-40BE-4863-ADCB-84FD72848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1425</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Pampin</dc:creator>
  <cp:lastModifiedBy>Emma Roberts</cp:lastModifiedBy>
  <cp:revision>2</cp:revision>
  <cp:lastPrinted>2020-01-07T10:50:00Z</cp:lastPrinted>
  <dcterms:created xsi:type="dcterms:W3CDTF">2026-10-23T08:21:00Z</dcterms:created>
  <dcterms:modified xsi:type="dcterms:W3CDTF">2026-10-23T08:21:00Z</dcterms:modified>
</cp:coreProperties>
</file>