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28043306"/>
        <w:docPartObj>
          <w:docPartGallery w:val="Cover Pages"/>
          <w:docPartUnique/>
        </w:docPartObj>
      </w:sdtPr>
      <w:sdtContent>
        <w:p w:rsidR="00A87652" w:rsidRDefault="00A87652"/>
        <w:p w:rsidR="00A87652" w:rsidRDefault="00A87652"/>
        <w:p w:rsidR="00A87652" w:rsidRPr="00A87652" w:rsidRDefault="00A87652" w:rsidP="00A87652">
          <w:pPr>
            <w:jc w:val="center"/>
            <w:rPr>
              <w:b/>
              <w:sz w:val="32"/>
              <w:u w:val="single"/>
            </w:rPr>
          </w:pPr>
          <w:r w:rsidRPr="00A87652">
            <w:rPr>
              <w:b/>
              <w:noProof/>
              <w:sz w:val="32"/>
              <w:u w:val="single"/>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6074F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A87652">
            <w:rPr>
              <w:b/>
              <w:sz w:val="32"/>
              <w:u w:val="single"/>
            </w:rPr>
            <w:t>Our 6 Pedagogical Principles of teaching reading:</w:t>
          </w:r>
        </w:p>
        <w:p w:rsidR="00A87652" w:rsidRDefault="00A87652"/>
        <w:p w:rsidR="00000000" w:rsidRPr="00A87652" w:rsidRDefault="00A87652" w:rsidP="00A87652">
          <w:r>
            <w:rPr>
              <w:b/>
              <w:bCs/>
            </w:rPr>
            <w:t xml:space="preserve">1) </w:t>
          </w:r>
          <w:r w:rsidR="00122F50" w:rsidRPr="00A87652">
            <w:rPr>
              <w:b/>
              <w:bCs/>
            </w:rPr>
            <w:t>Ensure a good grasp of phonological awareness, phonics and oral reading fluency.</w:t>
          </w:r>
        </w:p>
        <w:p w:rsidR="00A87652" w:rsidRPr="00A87652" w:rsidRDefault="00A87652" w:rsidP="00A87652">
          <w:r w:rsidRPr="00A87652">
            <w:t xml:space="preserve">- </w:t>
          </w:r>
          <w:r w:rsidRPr="00A87652">
            <w:rPr>
              <w:i/>
              <w:iCs/>
            </w:rPr>
            <w:t xml:space="preserve">“the more conscious attention needed for decoding print, the less cognitive capacity available to make sense of the meaning or implications of the message being decoded.” </w:t>
          </w:r>
          <w:r w:rsidRPr="00A87652">
            <w:t>(LaBerge and Samuels, 1974)</w:t>
          </w:r>
        </w:p>
        <w:p w:rsidR="00A87652" w:rsidRPr="00A87652" w:rsidRDefault="00A87652" w:rsidP="00A87652">
          <w:r w:rsidRPr="00A87652">
            <w:rPr>
              <w:b/>
              <w:bCs/>
            </w:rPr>
            <w:t>2) Lots of vocabulary instruction</w:t>
          </w:r>
        </w:p>
        <w:p w:rsidR="00A87652" w:rsidRDefault="00A87652" w:rsidP="00A87652">
          <w:r w:rsidRPr="00A87652">
            <w:rPr>
              <w:i/>
              <w:iCs/>
            </w:rPr>
            <w:t xml:space="preserve">“there is a well-established association between the extent of a child’s vocabulary and their language comprehension abilities.” </w:t>
          </w:r>
          <w:r w:rsidRPr="00A87652">
            <w:t>(Such, 2021)</w:t>
          </w:r>
        </w:p>
        <w:p w:rsidR="00A87652" w:rsidRPr="00A87652" w:rsidRDefault="00A87652" w:rsidP="00A87652">
          <w:r w:rsidRPr="00A87652">
            <w:rPr>
              <w:b/>
              <w:bCs/>
            </w:rPr>
            <w:t>3) Make sure children activate prior knowledge and teach knowledge in the curriculum!</w:t>
          </w:r>
        </w:p>
        <w:p w:rsidR="00A87652" w:rsidRDefault="00A87652" w:rsidP="00A87652">
          <w:r w:rsidRPr="00A87652">
            <w:t>Knowledge begets knowledge so the more children already know, the more helpful</w:t>
          </w:r>
        </w:p>
        <w:p w:rsidR="00A87652" w:rsidRPr="00A87652" w:rsidRDefault="00A87652" w:rsidP="00A87652">
          <w:r w:rsidRPr="00A87652">
            <w:rPr>
              <w:b/>
              <w:bCs/>
            </w:rPr>
            <w:t>4) Teach reading comprehension strategies.</w:t>
          </w:r>
        </w:p>
        <w:p w:rsidR="00A87652" w:rsidRPr="00A87652" w:rsidRDefault="00A87652" w:rsidP="00A87652">
          <w:r w:rsidRPr="00A87652">
            <w:rPr>
              <w:i/>
              <w:iCs/>
            </w:rPr>
            <w:t>These include meta-cognition; summarising; self-questioning; visualisation.</w:t>
          </w:r>
        </w:p>
        <w:p w:rsidR="00A87652" w:rsidRPr="00A87652" w:rsidRDefault="00A87652" w:rsidP="00A87652">
          <w:r w:rsidRPr="00A87652">
            <w:t>Children must work towards a standard of coherence. Teachers need to guide them along their way towards this.</w:t>
          </w:r>
        </w:p>
        <w:p w:rsidR="00A87652" w:rsidRPr="00A87652" w:rsidRDefault="00A87652" w:rsidP="00A87652">
          <w:r w:rsidRPr="00A87652">
            <w:rPr>
              <w:b/>
              <w:bCs/>
            </w:rPr>
            <w:t>5) Increase children’s reading diet.</w:t>
          </w:r>
        </w:p>
        <w:p w:rsidR="00A87652" w:rsidRPr="00A87652" w:rsidRDefault="00A87652" w:rsidP="00A87652">
          <w:r w:rsidRPr="00A87652">
            <w:t>Breadth and depth (themes), taking in text structure and variety of genres.</w:t>
          </w:r>
        </w:p>
        <w:p w:rsidR="00A87652" w:rsidRPr="00A87652" w:rsidRDefault="00A87652" w:rsidP="00A87652">
          <w:r w:rsidRPr="00A87652">
            <w:rPr>
              <w:b/>
              <w:bCs/>
            </w:rPr>
            <w:t>6) Motivate and engage</w:t>
          </w:r>
        </w:p>
        <w:p w:rsidR="00A87652" w:rsidRPr="00A87652" w:rsidRDefault="00A87652" w:rsidP="00A87652">
          <w:r w:rsidRPr="00A87652">
            <w:rPr>
              <w:i/>
              <w:iCs/>
            </w:rPr>
            <w:t xml:space="preserve">“Students are motivated to comprehend and to learn to comprehend better by the relevance or interest they have in the texts to be read.” </w:t>
          </w:r>
          <w:r w:rsidRPr="00A87652">
            <w:t xml:space="preserve">(Guthrie, McRae and </w:t>
          </w:r>
          <w:proofErr w:type="spellStart"/>
          <w:r w:rsidRPr="00A87652">
            <w:t>Klauda</w:t>
          </w:r>
          <w:proofErr w:type="spellEnd"/>
          <w:r w:rsidRPr="00A87652">
            <w:t>, 2007)</w:t>
          </w:r>
        </w:p>
        <w:p w:rsidR="00A87652" w:rsidRPr="00A87652" w:rsidRDefault="00A87652" w:rsidP="00A87652"/>
        <w:p w:rsidR="00A87652" w:rsidRDefault="00A87652"/>
      </w:sdtContent>
    </w:sdt>
    <w:tbl>
      <w:tblPr>
        <w:tblStyle w:val="TableGrid"/>
        <w:tblW w:w="14636" w:type="dxa"/>
        <w:tblLook w:val="04A0" w:firstRow="1" w:lastRow="0" w:firstColumn="1" w:lastColumn="0" w:noHBand="0" w:noVBand="1"/>
      </w:tblPr>
      <w:tblGrid>
        <w:gridCol w:w="3659"/>
        <w:gridCol w:w="3659"/>
        <w:gridCol w:w="3659"/>
        <w:gridCol w:w="3659"/>
      </w:tblGrid>
      <w:tr w:rsidR="00635327" w:rsidTr="00635327">
        <w:trPr>
          <w:trHeight w:val="533"/>
        </w:trPr>
        <w:tc>
          <w:tcPr>
            <w:tcW w:w="10977" w:type="dxa"/>
            <w:gridSpan w:val="3"/>
          </w:tcPr>
          <w:p w:rsidR="00635327" w:rsidRDefault="00635327" w:rsidP="00635327">
            <w:pPr>
              <w:jc w:val="center"/>
            </w:pPr>
            <w:bookmarkStart w:id="0" w:name="_Hlk237803941"/>
            <w:r>
              <w:t>Year 1 Termly Progression</w:t>
            </w:r>
          </w:p>
        </w:tc>
        <w:tc>
          <w:tcPr>
            <w:tcW w:w="3659" w:type="dxa"/>
          </w:tcPr>
          <w:p w:rsidR="00635327" w:rsidRDefault="00635327">
            <w:r>
              <w:t>End of Year EXP</w:t>
            </w:r>
          </w:p>
        </w:tc>
      </w:tr>
      <w:tr w:rsidR="00635327" w:rsidTr="00635327">
        <w:trPr>
          <w:trHeight w:val="358"/>
        </w:trPr>
        <w:tc>
          <w:tcPr>
            <w:tcW w:w="3659" w:type="dxa"/>
          </w:tcPr>
          <w:p w:rsidR="00635327" w:rsidRPr="00635327" w:rsidRDefault="00635327">
            <w:pPr>
              <w:rPr>
                <w:b/>
              </w:rPr>
            </w:pPr>
            <w:r w:rsidRPr="00635327">
              <w:rPr>
                <w:b/>
              </w:rPr>
              <w:t>Autumn</w:t>
            </w:r>
          </w:p>
        </w:tc>
        <w:tc>
          <w:tcPr>
            <w:tcW w:w="3659" w:type="dxa"/>
          </w:tcPr>
          <w:p w:rsidR="00635327" w:rsidRPr="00635327" w:rsidRDefault="00635327">
            <w:pPr>
              <w:rPr>
                <w:b/>
              </w:rPr>
            </w:pPr>
            <w:r w:rsidRPr="00635327">
              <w:rPr>
                <w:b/>
              </w:rPr>
              <w:t>Spring</w:t>
            </w:r>
          </w:p>
        </w:tc>
        <w:tc>
          <w:tcPr>
            <w:tcW w:w="3659" w:type="dxa"/>
          </w:tcPr>
          <w:p w:rsidR="00635327" w:rsidRPr="00635327" w:rsidRDefault="00635327">
            <w:pPr>
              <w:rPr>
                <w:b/>
              </w:rPr>
            </w:pPr>
            <w:r w:rsidRPr="00635327">
              <w:rPr>
                <w:b/>
              </w:rPr>
              <w:t>Summer</w:t>
            </w:r>
          </w:p>
        </w:tc>
        <w:tc>
          <w:tcPr>
            <w:tcW w:w="3659" w:type="dxa"/>
            <w:vMerge w:val="restart"/>
          </w:tcPr>
          <w:p w:rsidR="00635327" w:rsidRPr="00635327" w:rsidRDefault="00635327" w:rsidP="00635327">
            <w:pPr>
              <w:pStyle w:val="Default"/>
              <w:rPr>
                <w:rFonts w:asciiTheme="minorHAnsi" w:hAnsiTheme="minorHAnsi" w:cstheme="minorHAnsi"/>
                <w:sz w:val="23"/>
                <w:szCs w:val="23"/>
              </w:rPr>
            </w:pPr>
            <w:r w:rsidRPr="00635327">
              <w:rPr>
                <w:rFonts w:asciiTheme="minorHAnsi" w:hAnsiTheme="minorHAnsi" w:cstheme="minorHAnsi"/>
                <w:sz w:val="23"/>
                <w:szCs w:val="23"/>
              </w:rPr>
              <w:t xml:space="preserve">Pupils have passed the phonics screening check and can apply their knowledge of taught GPCs to decodable books. Having read a book on several occasions, they demonstrate a sufficient level of fluency. They recognise taught common exception words and read these on sight. Pupils verbally express their response to books read to them, identifying likes and dislikes. When prompted, they ask simple questions to further their understanding. Pupils are able to retell familiar stories and make simple predictions based on what has been read so far. </w:t>
            </w:r>
          </w:p>
          <w:p w:rsidR="00635327" w:rsidRDefault="00635327"/>
        </w:tc>
      </w:tr>
      <w:tr w:rsidR="00635327" w:rsidTr="00635327">
        <w:trPr>
          <w:trHeight w:val="1935"/>
        </w:trPr>
        <w:tc>
          <w:tcPr>
            <w:tcW w:w="3659" w:type="dxa"/>
          </w:tcPr>
          <w:p w:rsidR="00635327" w:rsidRDefault="00635327">
            <w:pPr>
              <w:rPr>
                <w:b/>
                <w:i/>
                <w:u w:val="single"/>
              </w:rPr>
            </w:pPr>
            <w:r w:rsidRPr="00635327">
              <w:rPr>
                <w:b/>
                <w:i/>
                <w:u w:val="single"/>
              </w:rPr>
              <w:t>Word Reading</w:t>
            </w:r>
          </w:p>
          <w:p w:rsidR="00635327" w:rsidRDefault="00635327" w:rsidP="00635327"/>
          <w:p w:rsidR="00635327" w:rsidRPr="00635327" w:rsidRDefault="00635327" w:rsidP="00635327">
            <w:pPr>
              <w:pStyle w:val="Default"/>
              <w:rPr>
                <w:rFonts w:asciiTheme="minorHAnsi" w:hAnsiTheme="minorHAnsi" w:cstheme="minorHAnsi"/>
                <w:sz w:val="23"/>
                <w:szCs w:val="23"/>
              </w:rPr>
            </w:pPr>
            <w:r w:rsidRPr="00635327">
              <w:rPr>
                <w:rFonts w:asciiTheme="minorHAnsi" w:hAnsiTheme="minorHAnsi" w:cstheme="minorHAnsi"/>
                <w:sz w:val="23"/>
                <w:szCs w:val="23"/>
              </w:rPr>
              <w:t>Apply phonic knowledge to decode words in phonically decodable texts</w:t>
            </w:r>
            <w:r w:rsidR="00FE4857">
              <w:rPr>
                <w:rFonts w:asciiTheme="minorHAnsi" w:hAnsiTheme="minorHAnsi" w:cstheme="minorHAnsi"/>
                <w:sz w:val="23"/>
                <w:szCs w:val="23"/>
              </w:rPr>
              <w:t>.</w:t>
            </w:r>
            <w:r w:rsidRPr="00635327">
              <w:rPr>
                <w:rFonts w:asciiTheme="minorHAnsi" w:hAnsiTheme="minorHAnsi" w:cstheme="minorHAnsi"/>
                <w:sz w:val="23"/>
                <w:szCs w:val="23"/>
              </w:rPr>
              <w:t xml:space="preserve"> </w:t>
            </w:r>
          </w:p>
          <w:p w:rsidR="00635327" w:rsidRPr="00635327" w:rsidRDefault="00635327" w:rsidP="00635327"/>
        </w:tc>
        <w:tc>
          <w:tcPr>
            <w:tcW w:w="3659" w:type="dxa"/>
          </w:tcPr>
          <w:p w:rsidR="00635327" w:rsidRDefault="00635327">
            <w:pPr>
              <w:rPr>
                <w:b/>
                <w:i/>
                <w:u w:val="single"/>
              </w:rPr>
            </w:pPr>
            <w:r w:rsidRPr="00635327">
              <w:rPr>
                <w:b/>
                <w:i/>
                <w:u w:val="single"/>
              </w:rPr>
              <w:t>Word Reading</w:t>
            </w:r>
          </w:p>
          <w:p w:rsidR="00635327" w:rsidRDefault="00635327" w:rsidP="00635327"/>
          <w:p w:rsidR="00635327" w:rsidRPr="00635327" w:rsidRDefault="00635327" w:rsidP="00635327">
            <w:pPr>
              <w:pStyle w:val="Default"/>
            </w:pPr>
            <w:r w:rsidRPr="00635327">
              <w:rPr>
                <w:rFonts w:asciiTheme="minorHAnsi" w:hAnsiTheme="minorHAnsi" w:cstheme="minorHAnsi"/>
                <w:sz w:val="23"/>
                <w:szCs w:val="23"/>
              </w:rPr>
              <w:t>Blend sounds in unfamiliar words using the GPCs taught so far</w:t>
            </w:r>
            <w:r w:rsidR="00FE4857">
              <w:rPr>
                <w:rFonts w:asciiTheme="minorHAnsi" w:hAnsiTheme="minorHAnsi" w:cstheme="minorHAnsi"/>
                <w:sz w:val="23"/>
                <w:szCs w:val="23"/>
              </w:rPr>
              <w:t>.</w:t>
            </w:r>
            <w:r>
              <w:rPr>
                <w:sz w:val="23"/>
                <w:szCs w:val="23"/>
              </w:rPr>
              <w:t xml:space="preserve"> </w:t>
            </w:r>
          </w:p>
        </w:tc>
        <w:tc>
          <w:tcPr>
            <w:tcW w:w="3659" w:type="dxa"/>
          </w:tcPr>
          <w:p w:rsidR="00FE4857" w:rsidRDefault="00635327">
            <w:pPr>
              <w:rPr>
                <w:b/>
                <w:i/>
                <w:u w:val="single"/>
              </w:rPr>
            </w:pPr>
            <w:r w:rsidRPr="00635327">
              <w:rPr>
                <w:b/>
                <w:i/>
                <w:u w:val="single"/>
              </w:rPr>
              <w:t>Word Reading</w:t>
            </w:r>
          </w:p>
          <w:p w:rsidR="00FE4857" w:rsidRDefault="00FE4857" w:rsidP="00FE4857"/>
          <w:p w:rsidR="00FE4857" w:rsidRPr="00FE4857" w:rsidRDefault="00FE4857" w:rsidP="00FE4857">
            <w:pPr>
              <w:pStyle w:val="Default"/>
              <w:rPr>
                <w:rFonts w:asciiTheme="minorHAnsi" w:hAnsiTheme="minorHAnsi" w:cstheme="minorHAnsi"/>
                <w:sz w:val="20"/>
                <w:szCs w:val="20"/>
              </w:rPr>
            </w:pPr>
            <w:r w:rsidRPr="00FE4857">
              <w:rPr>
                <w:rFonts w:asciiTheme="minorHAnsi" w:hAnsiTheme="minorHAnsi" w:cstheme="minorHAnsi"/>
                <w:sz w:val="20"/>
                <w:szCs w:val="20"/>
              </w:rPr>
              <w:t xml:space="preserve">Read words containing </w:t>
            </w:r>
            <w:r w:rsidRPr="00FE4857">
              <w:rPr>
                <w:rFonts w:asciiTheme="minorHAnsi" w:hAnsiTheme="minorHAnsi" w:cstheme="minorHAnsi"/>
                <w:i/>
                <w:sz w:val="20"/>
                <w:szCs w:val="20"/>
              </w:rPr>
              <w:t>-s, -es, -</w:t>
            </w:r>
            <w:proofErr w:type="spellStart"/>
            <w:r w:rsidRPr="00FE4857">
              <w:rPr>
                <w:rFonts w:asciiTheme="minorHAnsi" w:hAnsiTheme="minorHAnsi" w:cstheme="minorHAnsi"/>
                <w:i/>
                <w:sz w:val="20"/>
                <w:szCs w:val="20"/>
              </w:rPr>
              <w:t>ing</w:t>
            </w:r>
            <w:proofErr w:type="spellEnd"/>
            <w:r w:rsidRPr="00FE4857">
              <w:rPr>
                <w:rFonts w:asciiTheme="minorHAnsi" w:hAnsiTheme="minorHAnsi" w:cstheme="minorHAnsi"/>
                <w:i/>
                <w:sz w:val="20"/>
                <w:szCs w:val="20"/>
              </w:rPr>
              <w:t>, -ed and -</w:t>
            </w:r>
            <w:proofErr w:type="spellStart"/>
            <w:r w:rsidRPr="00FE4857">
              <w:rPr>
                <w:rFonts w:asciiTheme="minorHAnsi" w:hAnsiTheme="minorHAnsi" w:cstheme="minorHAnsi"/>
                <w:i/>
                <w:sz w:val="20"/>
                <w:szCs w:val="20"/>
              </w:rPr>
              <w:t>est</w:t>
            </w:r>
            <w:proofErr w:type="spellEnd"/>
            <w:r w:rsidRPr="00FE4857">
              <w:rPr>
                <w:rFonts w:asciiTheme="minorHAnsi" w:hAnsiTheme="minorHAnsi" w:cstheme="minorHAnsi"/>
                <w:i/>
                <w:sz w:val="20"/>
                <w:szCs w:val="20"/>
              </w:rPr>
              <w:t xml:space="preserve"> </w:t>
            </w:r>
          </w:p>
          <w:p w:rsidR="00FE4857" w:rsidRPr="00FE4857" w:rsidRDefault="00FE4857" w:rsidP="00FE4857">
            <w:pPr>
              <w:pStyle w:val="Default"/>
              <w:rPr>
                <w:rFonts w:asciiTheme="minorHAnsi" w:hAnsiTheme="minorHAnsi" w:cstheme="minorHAnsi"/>
                <w:sz w:val="20"/>
                <w:szCs w:val="20"/>
              </w:rPr>
            </w:pPr>
            <w:r w:rsidRPr="00FE4857">
              <w:rPr>
                <w:rFonts w:asciiTheme="minorHAnsi" w:hAnsiTheme="minorHAnsi" w:cstheme="minorHAnsi"/>
                <w:sz w:val="20"/>
                <w:szCs w:val="20"/>
              </w:rPr>
              <w:t xml:space="preserve">endings </w:t>
            </w:r>
          </w:p>
          <w:p w:rsidR="00FE4857" w:rsidRPr="00FE4857" w:rsidRDefault="00FE4857" w:rsidP="00FE4857">
            <w:pPr>
              <w:pStyle w:val="Default"/>
              <w:rPr>
                <w:rFonts w:asciiTheme="minorHAnsi" w:hAnsiTheme="minorHAnsi" w:cstheme="minorHAnsi"/>
                <w:sz w:val="20"/>
                <w:szCs w:val="20"/>
              </w:rPr>
            </w:pPr>
          </w:p>
          <w:p w:rsidR="00635327" w:rsidRPr="00FE4857" w:rsidRDefault="00FE4857" w:rsidP="00FE4857">
            <w:r w:rsidRPr="00FE4857">
              <w:rPr>
                <w:rFonts w:cstheme="minorHAnsi"/>
                <w:sz w:val="20"/>
                <w:szCs w:val="20"/>
              </w:rPr>
              <w:t xml:space="preserve">Read contractions e.g. </w:t>
            </w:r>
            <w:r w:rsidRPr="00FE4857">
              <w:rPr>
                <w:rFonts w:cstheme="minorHAnsi"/>
                <w:i/>
                <w:sz w:val="20"/>
                <w:szCs w:val="20"/>
              </w:rPr>
              <w:t>z\I’m, I’ll and we’ll</w:t>
            </w:r>
            <w:r>
              <w:rPr>
                <w:sz w:val="23"/>
                <w:szCs w:val="23"/>
              </w:rPr>
              <w:t xml:space="preserve"> </w:t>
            </w:r>
          </w:p>
        </w:tc>
        <w:tc>
          <w:tcPr>
            <w:tcW w:w="3659" w:type="dxa"/>
            <w:vMerge/>
          </w:tcPr>
          <w:p w:rsidR="00635327" w:rsidRDefault="00635327"/>
        </w:tc>
      </w:tr>
      <w:tr w:rsidR="00635327" w:rsidTr="00635327">
        <w:trPr>
          <w:trHeight w:val="1771"/>
        </w:trPr>
        <w:tc>
          <w:tcPr>
            <w:tcW w:w="3659" w:type="dxa"/>
          </w:tcPr>
          <w:p w:rsidR="00FE4857" w:rsidRDefault="00635327">
            <w:pPr>
              <w:rPr>
                <w:b/>
                <w:i/>
                <w:u w:val="single"/>
              </w:rPr>
            </w:pPr>
            <w:r w:rsidRPr="00635327">
              <w:rPr>
                <w:b/>
                <w:i/>
                <w:u w:val="single"/>
              </w:rPr>
              <w:t>Fluency</w:t>
            </w:r>
          </w:p>
          <w:p w:rsidR="00FE4857" w:rsidRDefault="00FE4857" w:rsidP="00FE4857"/>
          <w:p w:rsidR="00FE4857" w:rsidRPr="00FE4857" w:rsidRDefault="00FE4857" w:rsidP="00FE4857">
            <w:pPr>
              <w:pStyle w:val="Default"/>
              <w:rPr>
                <w:rFonts w:asciiTheme="minorHAnsi" w:hAnsiTheme="minorHAnsi" w:cstheme="minorHAnsi"/>
                <w:sz w:val="23"/>
                <w:szCs w:val="23"/>
              </w:rPr>
            </w:pPr>
            <w:r w:rsidRPr="00FE4857">
              <w:rPr>
                <w:rFonts w:asciiTheme="minorHAnsi" w:hAnsiTheme="minorHAnsi" w:cstheme="minorHAnsi"/>
                <w:sz w:val="23"/>
                <w:szCs w:val="23"/>
              </w:rPr>
              <w:t xml:space="preserve">Recognise and join in with predictable phrases </w:t>
            </w:r>
          </w:p>
          <w:p w:rsidR="00635327" w:rsidRPr="00FE4857" w:rsidRDefault="00635327" w:rsidP="00FE4857"/>
        </w:tc>
        <w:tc>
          <w:tcPr>
            <w:tcW w:w="3659" w:type="dxa"/>
          </w:tcPr>
          <w:p w:rsidR="00FE4857" w:rsidRDefault="00635327">
            <w:pPr>
              <w:rPr>
                <w:b/>
                <w:i/>
                <w:u w:val="single"/>
              </w:rPr>
            </w:pPr>
            <w:r w:rsidRPr="00635327">
              <w:rPr>
                <w:b/>
                <w:i/>
                <w:u w:val="single"/>
              </w:rPr>
              <w:t>Fluency</w:t>
            </w:r>
          </w:p>
          <w:p w:rsidR="00FE4857" w:rsidRDefault="00FE4857" w:rsidP="00FE4857"/>
          <w:p w:rsidR="00FE4857" w:rsidRPr="00FE4857" w:rsidRDefault="00FE4857" w:rsidP="00FE4857">
            <w:pPr>
              <w:pStyle w:val="Default"/>
              <w:rPr>
                <w:rFonts w:asciiTheme="minorHAnsi" w:hAnsiTheme="minorHAnsi" w:cstheme="minorHAnsi"/>
                <w:sz w:val="23"/>
                <w:szCs w:val="23"/>
              </w:rPr>
            </w:pPr>
            <w:r w:rsidRPr="00FE4857">
              <w:rPr>
                <w:rFonts w:asciiTheme="minorHAnsi" w:hAnsiTheme="minorHAnsi" w:cstheme="minorHAnsi"/>
                <w:sz w:val="23"/>
                <w:szCs w:val="23"/>
              </w:rPr>
              <w:t xml:space="preserve">Reread texts to build up fluency in blending </w:t>
            </w:r>
          </w:p>
          <w:p w:rsidR="00635327" w:rsidRPr="00FE4857" w:rsidRDefault="00635327" w:rsidP="00FE4857"/>
        </w:tc>
        <w:tc>
          <w:tcPr>
            <w:tcW w:w="3659" w:type="dxa"/>
          </w:tcPr>
          <w:p w:rsidR="00FE4857" w:rsidRDefault="00635327">
            <w:pPr>
              <w:rPr>
                <w:b/>
                <w:i/>
                <w:u w:val="single"/>
              </w:rPr>
            </w:pPr>
            <w:r w:rsidRPr="00635327">
              <w:rPr>
                <w:b/>
                <w:i/>
                <w:u w:val="single"/>
              </w:rPr>
              <w:t>Fluency</w:t>
            </w:r>
            <w:r w:rsidR="009A2B32">
              <w:rPr>
                <w:b/>
                <w:i/>
                <w:u w:val="single"/>
              </w:rPr>
              <w:t xml:space="preserve"> – target = 70wpm</w:t>
            </w:r>
          </w:p>
          <w:p w:rsidR="00FE4857" w:rsidRDefault="00FE4857" w:rsidP="00FE4857"/>
          <w:p w:rsidR="00635327" w:rsidRPr="00FE4857" w:rsidRDefault="00FE4857" w:rsidP="00FE4857">
            <w:pPr>
              <w:pStyle w:val="Default"/>
            </w:pPr>
            <w:r w:rsidRPr="00FE4857">
              <w:rPr>
                <w:rFonts w:asciiTheme="minorHAnsi" w:hAnsiTheme="minorHAnsi" w:cstheme="minorHAnsi"/>
                <w:sz w:val="23"/>
                <w:szCs w:val="23"/>
              </w:rPr>
              <w:t>Reread texts to build up fluency and confidence</w:t>
            </w:r>
            <w:r>
              <w:rPr>
                <w:rFonts w:asciiTheme="minorHAnsi" w:hAnsiTheme="minorHAnsi" w:cstheme="minorHAnsi"/>
                <w:sz w:val="23"/>
                <w:szCs w:val="23"/>
              </w:rPr>
              <w:t xml:space="preserve"> </w:t>
            </w:r>
            <w:r w:rsidRPr="00FE4857">
              <w:rPr>
                <w:rFonts w:asciiTheme="minorHAnsi" w:hAnsiTheme="minorHAnsi" w:cstheme="minorHAnsi"/>
                <w:sz w:val="23"/>
                <w:szCs w:val="23"/>
              </w:rPr>
              <w:t>in word reading</w:t>
            </w:r>
            <w:r>
              <w:rPr>
                <w:sz w:val="23"/>
                <w:szCs w:val="23"/>
              </w:rPr>
              <w:t xml:space="preserve"> </w:t>
            </w:r>
          </w:p>
        </w:tc>
        <w:tc>
          <w:tcPr>
            <w:tcW w:w="3659" w:type="dxa"/>
            <w:vMerge/>
          </w:tcPr>
          <w:p w:rsidR="00635327" w:rsidRDefault="00635327"/>
        </w:tc>
      </w:tr>
      <w:tr w:rsidR="00635327" w:rsidTr="00635327">
        <w:trPr>
          <w:trHeight w:val="1771"/>
        </w:trPr>
        <w:tc>
          <w:tcPr>
            <w:tcW w:w="3659" w:type="dxa"/>
          </w:tcPr>
          <w:p w:rsidR="009A2B32" w:rsidRDefault="00635327">
            <w:pPr>
              <w:rPr>
                <w:b/>
                <w:i/>
                <w:u w:val="single"/>
              </w:rPr>
            </w:pPr>
            <w:r w:rsidRPr="00635327">
              <w:rPr>
                <w:b/>
                <w:i/>
                <w:u w:val="single"/>
              </w:rPr>
              <w:t>Comprehension</w:t>
            </w:r>
          </w:p>
          <w:p w:rsidR="009A2B32" w:rsidRDefault="009A2B32" w:rsidP="009A2B32"/>
          <w:p w:rsidR="009A2B32" w:rsidRPr="009A2B32" w:rsidRDefault="009A2B32" w:rsidP="009A2B32">
            <w:pPr>
              <w:pStyle w:val="Default"/>
              <w:rPr>
                <w:rFonts w:asciiTheme="minorHAnsi" w:hAnsiTheme="minorHAnsi" w:cstheme="minorHAnsi"/>
                <w:sz w:val="23"/>
                <w:szCs w:val="23"/>
              </w:rPr>
            </w:pPr>
            <w:r w:rsidRPr="009A2B32">
              <w:rPr>
                <w:rFonts w:asciiTheme="minorHAnsi" w:hAnsiTheme="minorHAnsi" w:cstheme="minorHAnsi"/>
                <w:sz w:val="23"/>
                <w:szCs w:val="23"/>
              </w:rPr>
              <w:t xml:space="preserve">Recall the main points of a narrative in the correct sequence </w:t>
            </w:r>
          </w:p>
          <w:p w:rsidR="00635327" w:rsidRPr="009A2B32" w:rsidRDefault="009A2B32" w:rsidP="009A2B32">
            <w:r w:rsidRPr="009A2B32">
              <w:rPr>
                <w:rFonts w:cstheme="minorHAnsi"/>
                <w:sz w:val="23"/>
                <w:szCs w:val="23"/>
              </w:rPr>
              <w:t>Predict what might happen on the basis of what has been read so far</w:t>
            </w:r>
            <w:r>
              <w:rPr>
                <w:sz w:val="23"/>
                <w:szCs w:val="23"/>
              </w:rPr>
              <w:t xml:space="preserve"> </w:t>
            </w:r>
          </w:p>
        </w:tc>
        <w:tc>
          <w:tcPr>
            <w:tcW w:w="3659" w:type="dxa"/>
          </w:tcPr>
          <w:p w:rsidR="009A2B32" w:rsidRDefault="00635327">
            <w:pPr>
              <w:rPr>
                <w:b/>
                <w:i/>
                <w:u w:val="single"/>
              </w:rPr>
            </w:pPr>
            <w:r w:rsidRPr="00635327">
              <w:rPr>
                <w:b/>
                <w:i/>
                <w:u w:val="single"/>
              </w:rPr>
              <w:t>Comprehension</w:t>
            </w:r>
          </w:p>
          <w:p w:rsidR="009A2B32" w:rsidRDefault="009A2B32" w:rsidP="009A2B32"/>
          <w:p w:rsidR="009A2B32" w:rsidRPr="009A2B32" w:rsidRDefault="009A2B32" w:rsidP="009A2B32">
            <w:pPr>
              <w:pStyle w:val="Default"/>
              <w:rPr>
                <w:rFonts w:asciiTheme="minorHAnsi" w:hAnsiTheme="minorHAnsi" w:cstheme="minorHAnsi"/>
                <w:sz w:val="23"/>
                <w:szCs w:val="23"/>
              </w:rPr>
            </w:pPr>
            <w:r w:rsidRPr="009A2B32">
              <w:rPr>
                <w:rFonts w:asciiTheme="minorHAnsi" w:hAnsiTheme="minorHAnsi" w:cstheme="minorHAnsi"/>
                <w:sz w:val="23"/>
                <w:szCs w:val="23"/>
              </w:rPr>
              <w:t xml:space="preserve">Participate in discussion about what is read to them, taking turns and listening to what others say </w:t>
            </w:r>
          </w:p>
          <w:p w:rsidR="00635327" w:rsidRPr="009A2B32" w:rsidRDefault="00635327" w:rsidP="009A2B32"/>
        </w:tc>
        <w:tc>
          <w:tcPr>
            <w:tcW w:w="3659" w:type="dxa"/>
          </w:tcPr>
          <w:p w:rsidR="009A2B32" w:rsidRDefault="00635327">
            <w:pPr>
              <w:rPr>
                <w:b/>
                <w:i/>
                <w:u w:val="single"/>
              </w:rPr>
            </w:pPr>
            <w:r w:rsidRPr="00635327">
              <w:rPr>
                <w:b/>
                <w:i/>
                <w:u w:val="single"/>
              </w:rPr>
              <w:t>Comprehension</w:t>
            </w:r>
          </w:p>
          <w:p w:rsidR="009A2B32" w:rsidRDefault="009A2B32" w:rsidP="009A2B32"/>
          <w:p w:rsidR="009A2B32" w:rsidRPr="009A2B32" w:rsidRDefault="009A2B32" w:rsidP="009A2B32">
            <w:pPr>
              <w:pStyle w:val="Default"/>
              <w:rPr>
                <w:rFonts w:asciiTheme="minorHAnsi" w:hAnsiTheme="minorHAnsi" w:cstheme="minorHAnsi"/>
                <w:sz w:val="23"/>
                <w:szCs w:val="23"/>
              </w:rPr>
            </w:pPr>
            <w:r w:rsidRPr="009A2B32">
              <w:rPr>
                <w:rFonts w:asciiTheme="minorHAnsi" w:hAnsiTheme="minorHAnsi" w:cstheme="minorHAnsi"/>
                <w:sz w:val="23"/>
                <w:szCs w:val="23"/>
              </w:rPr>
              <w:t xml:space="preserve">Find key points in a story or some key facts from an information text </w:t>
            </w:r>
          </w:p>
          <w:p w:rsidR="00635327" w:rsidRPr="009A2B32" w:rsidRDefault="00635327" w:rsidP="009A2B32"/>
        </w:tc>
        <w:tc>
          <w:tcPr>
            <w:tcW w:w="3659" w:type="dxa"/>
            <w:vMerge/>
          </w:tcPr>
          <w:p w:rsidR="00635327" w:rsidRDefault="00635327"/>
        </w:tc>
      </w:tr>
      <w:tr w:rsidR="009A2B32" w:rsidTr="000D0513">
        <w:trPr>
          <w:trHeight w:val="1935"/>
        </w:trPr>
        <w:tc>
          <w:tcPr>
            <w:tcW w:w="7318" w:type="dxa"/>
            <w:gridSpan w:val="2"/>
          </w:tcPr>
          <w:p w:rsidR="009A2B32" w:rsidRDefault="009A2B32">
            <w:pPr>
              <w:rPr>
                <w:b/>
                <w:i/>
                <w:u w:val="single"/>
              </w:rPr>
            </w:pPr>
            <w:r w:rsidRPr="00635327">
              <w:rPr>
                <w:b/>
                <w:i/>
                <w:u w:val="single"/>
              </w:rPr>
              <w:t>Text Complexity</w:t>
            </w:r>
          </w:p>
          <w:p w:rsidR="009A2B32" w:rsidRDefault="009A2B32" w:rsidP="009A2B32"/>
          <w:p w:rsidR="009A2B32" w:rsidRDefault="009A2B32" w:rsidP="009A2B32">
            <w:pPr>
              <w:pStyle w:val="Default"/>
              <w:rPr>
                <w:color w:val="auto"/>
              </w:rPr>
            </w:pPr>
          </w:p>
          <w:p w:rsidR="009A2B32" w:rsidRPr="009A2B32" w:rsidRDefault="009A2B32" w:rsidP="009A2B32">
            <w:pPr>
              <w:pStyle w:val="Default"/>
              <w:numPr>
                <w:ilvl w:val="0"/>
                <w:numId w:val="1"/>
              </w:numPr>
              <w:rPr>
                <w:rFonts w:asciiTheme="minorHAnsi" w:hAnsiTheme="minorHAnsi" w:cstheme="minorHAnsi"/>
                <w:sz w:val="22"/>
                <w:szCs w:val="23"/>
              </w:rPr>
            </w:pPr>
            <w:r w:rsidRPr="009A2B32">
              <w:rPr>
                <w:rFonts w:asciiTheme="minorHAnsi" w:hAnsiTheme="minorHAnsi" w:cstheme="minorHAnsi"/>
                <w:sz w:val="22"/>
                <w:szCs w:val="23"/>
              </w:rPr>
              <w:t xml:space="preserve">Text Features: A mixture of sentence lengths, basic conjunctions (and, but, because), simple dialogue. </w:t>
            </w:r>
          </w:p>
          <w:p w:rsidR="009A2B32" w:rsidRPr="009A2B32" w:rsidRDefault="009A2B32" w:rsidP="009A2B32">
            <w:pPr>
              <w:pStyle w:val="Default"/>
              <w:numPr>
                <w:ilvl w:val="0"/>
                <w:numId w:val="1"/>
              </w:numPr>
              <w:rPr>
                <w:rFonts w:asciiTheme="minorHAnsi" w:hAnsiTheme="minorHAnsi" w:cstheme="minorHAnsi"/>
                <w:sz w:val="22"/>
                <w:szCs w:val="23"/>
              </w:rPr>
            </w:pPr>
            <w:r w:rsidRPr="009A2B32">
              <w:rPr>
                <w:rFonts w:asciiTheme="minorHAnsi" w:hAnsiTheme="minorHAnsi" w:cstheme="minorHAnsi"/>
                <w:sz w:val="22"/>
                <w:szCs w:val="23"/>
              </w:rPr>
              <w:t xml:space="preserve">Vocabulary: past and present tense, introduction of some literary language. </w:t>
            </w:r>
          </w:p>
          <w:p w:rsidR="009A2B32" w:rsidRDefault="009A2B32" w:rsidP="009A2B32">
            <w:pPr>
              <w:pStyle w:val="Default"/>
              <w:numPr>
                <w:ilvl w:val="0"/>
                <w:numId w:val="1"/>
              </w:numPr>
              <w:rPr>
                <w:sz w:val="23"/>
                <w:szCs w:val="23"/>
              </w:rPr>
            </w:pPr>
            <w:r w:rsidRPr="009A2B32">
              <w:rPr>
                <w:rFonts w:asciiTheme="minorHAnsi" w:hAnsiTheme="minorHAnsi" w:cstheme="minorHAnsi"/>
                <w:sz w:val="22"/>
                <w:szCs w:val="23"/>
              </w:rPr>
              <w:lastRenderedPageBreak/>
              <w:t>Themes: Friendship, school life, simple adventures</w:t>
            </w:r>
            <w:r w:rsidRPr="009A2B32">
              <w:rPr>
                <w:sz w:val="22"/>
                <w:szCs w:val="23"/>
              </w:rPr>
              <w:t xml:space="preserve"> </w:t>
            </w:r>
          </w:p>
          <w:p w:rsidR="009A2B32" w:rsidRPr="009A2B32" w:rsidRDefault="009A2B32" w:rsidP="009A2B32"/>
        </w:tc>
        <w:tc>
          <w:tcPr>
            <w:tcW w:w="7318" w:type="dxa"/>
            <w:gridSpan w:val="2"/>
          </w:tcPr>
          <w:p w:rsidR="009A2B32" w:rsidRDefault="009A2B32">
            <w:pPr>
              <w:rPr>
                <w:b/>
                <w:i/>
                <w:u w:val="single"/>
              </w:rPr>
            </w:pPr>
            <w:r w:rsidRPr="00635327">
              <w:rPr>
                <w:b/>
                <w:i/>
                <w:u w:val="single"/>
              </w:rPr>
              <w:lastRenderedPageBreak/>
              <w:t>Example Age-Appropriate Texts</w:t>
            </w:r>
          </w:p>
          <w:p w:rsidR="009A2B32" w:rsidRDefault="009A2B32" w:rsidP="009A2B32"/>
          <w:p w:rsidR="009A2B32" w:rsidRPr="009A2B32" w:rsidRDefault="009A2B32" w:rsidP="009A2B32">
            <w:pPr>
              <w:pStyle w:val="Default"/>
              <w:rPr>
                <w:rFonts w:asciiTheme="minorHAnsi" w:hAnsiTheme="minorHAnsi" w:cstheme="minorHAnsi"/>
                <w:sz w:val="20"/>
                <w:szCs w:val="23"/>
              </w:rPr>
            </w:pPr>
            <w:r w:rsidRPr="009A2B32">
              <w:rPr>
                <w:rFonts w:asciiTheme="minorHAnsi" w:hAnsiTheme="minorHAnsi" w:cstheme="minorHAnsi"/>
                <w:sz w:val="20"/>
                <w:szCs w:val="23"/>
              </w:rPr>
              <w:t xml:space="preserve">Independent reading books will be matched to school phonics programme and pupils’ developing knowledge. </w:t>
            </w:r>
          </w:p>
          <w:p w:rsidR="009A2B32" w:rsidRPr="009A2B32" w:rsidRDefault="009A2B32" w:rsidP="009A2B32">
            <w:pPr>
              <w:pStyle w:val="Default"/>
              <w:rPr>
                <w:rFonts w:asciiTheme="minorHAnsi" w:hAnsiTheme="minorHAnsi" w:cstheme="minorHAnsi"/>
                <w:sz w:val="20"/>
                <w:szCs w:val="23"/>
              </w:rPr>
            </w:pPr>
            <w:r w:rsidRPr="009A2B32">
              <w:rPr>
                <w:rFonts w:asciiTheme="minorHAnsi" w:hAnsiTheme="minorHAnsi" w:cstheme="minorHAnsi"/>
                <w:b/>
                <w:bCs/>
                <w:sz w:val="20"/>
                <w:szCs w:val="23"/>
              </w:rPr>
              <w:t xml:space="preserve">Example read aloud books: </w:t>
            </w:r>
          </w:p>
          <w:p w:rsidR="009A2B32" w:rsidRPr="009A2B32" w:rsidRDefault="009A2B32" w:rsidP="009A2B32">
            <w:pPr>
              <w:pStyle w:val="Default"/>
              <w:rPr>
                <w:rFonts w:asciiTheme="minorHAnsi" w:hAnsiTheme="minorHAnsi" w:cstheme="minorHAnsi"/>
                <w:sz w:val="20"/>
                <w:szCs w:val="23"/>
              </w:rPr>
            </w:pPr>
            <w:r w:rsidRPr="009A2B32">
              <w:rPr>
                <w:rFonts w:asciiTheme="minorHAnsi" w:hAnsiTheme="minorHAnsi" w:cstheme="minorHAnsi"/>
                <w:i/>
                <w:iCs/>
                <w:sz w:val="20"/>
                <w:szCs w:val="23"/>
              </w:rPr>
              <w:t xml:space="preserve">Q Pootle 5 </w:t>
            </w:r>
            <w:r w:rsidRPr="009A2B32">
              <w:rPr>
                <w:rFonts w:asciiTheme="minorHAnsi" w:hAnsiTheme="minorHAnsi" w:cstheme="minorHAnsi"/>
                <w:sz w:val="20"/>
                <w:szCs w:val="23"/>
              </w:rPr>
              <w:t xml:space="preserve">by Nick Butterworth </w:t>
            </w:r>
          </w:p>
          <w:p w:rsidR="009A2B32" w:rsidRPr="009A2B32" w:rsidRDefault="009A2B32" w:rsidP="009A2B32">
            <w:pPr>
              <w:pStyle w:val="Default"/>
              <w:rPr>
                <w:rFonts w:asciiTheme="minorHAnsi" w:hAnsiTheme="minorHAnsi" w:cstheme="minorHAnsi"/>
                <w:sz w:val="20"/>
                <w:szCs w:val="23"/>
              </w:rPr>
            </w:pPr>
            <w:r w:rsidRPr="009A2B32">
              <w:rPr>
                <w:rFonts w:asciiTheme="minorHAnsi" w:hAnsiTheme="minorHAnsi" w:cstheme="minorHAnsi"/>
                <w:i/>
                <w:iCs/>
                <w:sz w:val="20"/>
                <w:szCs w:val="23"/>
              </w:rPr>
              <w:t xml:space="preserve">Lost in the Toy Museum </w:t>
            </w:r>
            <w:r w:rsidRPr="009A2B32">
              <w:rPr>
                <w:rFonts w:asciiTheme="minorHAnsi" w:hAnsiTheme="minorHAnsi" w:cstheme="minorHAnsi"/>
                <w:sz w:val="20"/>
                <w:szCs w:val="23"/>
              </w:rPr>
              <w:t xml:space="preserve">by David Lucas </w:t>
            </w:r>
          </w:p>
          <w:p w:rsidR="009A2B32" w:rsidRPr="009A2B32" w:rsidRDefault="009A2B32" w:rsidP="009A2B32">
            <w:pPr>
              <w:pStyle w:val="Default"/>
              <w:rPr>
                <w:rFonts w:asciiTheme="minorHAnsi" w:hAnsiTheme="minorHAnsi" w:cstheme="minorHAnsi"/>
                <w:sz w:val="20"/>
                <w:szCs w:val="23"/>
              </w:rPr>
            </w:pPr>
            <w:r w:rsidRPr="009A2B32">
              <w:rPr>
                <w:rFonts w:asciiTheme="minorHAnsi" w:hAnsiTheme="minorHAnsi" w:cstheme="minorHAnsi"/>
                <w:i/>
                <w:iCs/>
                <w:sz w:val="20"/>
                <w:szCs w:val="23"/>
              </w:rPr>
              <w:t xml:space="preserve">A Walk in the Woods </w:t>
            </w:r>
            <w:r w:rsidRPr="009A2B32">
              <w:rPr>
                <w:rFonts w:asciiTheme="minorHAnsi" w:hAnsiTheme="minorHAnsi" w:cstheme="minorHAnsi"/>
                <w:sz w:val="20"/>
                <w:szCs w:val="23"/>
              </w:rPr>
              <w:t xml:space="preserve">by Flora Martyn </w:t>
            </w:r>
          </w:p>
          <w:p w:rsidR="009A2B32" w:rsidRPr="009A2B32" w:rsidRDefault="009A2B32" w:rsidP="009A2B32">
            <w:pPr>
              <w:pStyle w:val="Default"/>
              <w:rPr>
                <w:rFonts w:asciiTheme="minorHAnsi" w:hAnsiTheme="minorHAnsi" w:cstheme="minorHAnsi"/>
                <w:sz w:val="20"/>
                <w:szCs w:val="23"/>
              </w:rPr>
            </w:pPr>
            <w:r w:rsidRPr="009A2B32">
              <w:rPr>
                <w:rFonts w:asciiTheme="minorHAnsi" w:hAnsiTheme="minorHAnsi" w:cstheme="minorHAnsi"/>
                <w:i/>
                <w:iCs/>
                <w:sz w:val="20"/>
                <w:szCs w:val="23"/>
              </w:rPr>
              <w:lastRenderedPageBreak/>
              <w:t xml:space="preserve">Little People Big Dreams </w:t>
            </w:r>
            <w:r w:rsidRPr="009A2B32">
              <w:rPr>
                <w:rFonts w:asciiTheme="minorHAnsi" w:hAnsiTheme="minorHAnsi" w:cstheme="minorHAnsi"/>
                <w:sz w:val="20"/>
                <w:szCs w:val="23"/>
              </w:rPr>
              <w:t xml:space="preserve">(various titles) </w:t>
            </w:r>
          </w:p>
          <w:p w:rsidR="009A2B32" w:rsidRDefault="009A2B32">
            <w:r w:rsidRPr="009A2B32">
              <w:rPr>
                <w:rFonts w:cstheme="minorHAnsi"/>
                <w:sz w:val="20"/>
                <w:szCs w:val="23"/>
              </w:rPr>
              <w:t>A range of poems and rhymes to be enjoyed and learned by heart</w:t>
            </w:r>
            <w:r w:rsidRPr="009A2B32">
              <w:rPr>
                <w:sz w:val="20"/>
                <w:szCs w:val="23"/>
              </w:rPr>
              <w:t xml:space="preserve"> </w:t>
            </w:r>
          </w:p>
        </w:tc>
      </w:tr>
    </w:tbl>
    <w:p w:rsidR="00A87652" w:rsidRDefault="00A87652">
      <w:bookmarkStart w:id="1" w:name="_Hlk237807993"/>
      <w:bookmarkEnd w:id="0"/>
      <w:r>
        <w:lastRenderedPageBreak/>
        <w:br w:type="page"/>
      </w:r>
    </w:p>
    <w:tbl>
      <w:tblPr>
        <w:tblStyle w:val="TableGrid"/>
        <w:tblW w:w="14636" w:type="dxa"/>
        <w:tblLook w:val="04A0" w:firstRow="1" w:lastRow="0" w:firstColumn="1" w:lastColumn="0" w:noHBand="0" w:noVBand="1"/>
      </w:tblPr>
      <w:tblGrid>
        <w:gridCol w:w="3659"/>
        <w:gridCol w:w="3659"/>
        <w:gridCol w:w="3659"/>
        <w:gridCol w:w="3659"/>
      </w:tblGrid>
      <w:tr w:rsidR="009A2B32" w:rsidTr="00D36685">
        <w:trPr>
          <w:trHeight w:val="533"/>
        </w:trPr>
        <w:tc>
          <w:tcPr>
            <w:tcW w:w="10977" w:type="dxa"/>
            <w:gridSpan w:val="3"/>
          </w:tcPr>
          <w:p w:rsidR="009A2B32" w:rsidRDefault="009A2B32" w:rsidP="00D36685">
            <w:pPr>
              <w:jc w:val="center"/>
            </w:pPr>
            <w:r>
              <w:lastRenderedPageBreak/>
              <w:t xml:space="preserve">Year </w:t>
            </w:r>
            <w:r>
              <w:t>2</w:t>
            </w:r>
            <w:r>
              <w:t xml:space="preserve"> Termly Progression</w:t>
            </w:r>
          </w:p>
        </w:tc>
        <w:tc>
          <w:tcPr>
            <w:tcW w:w="3659" w:type="dxa"/>
          </w:tcPr>
          <w:p w:rsidR="009A2B32" w:rsidRDefault="009A2B32" w:rsidP="00D36685">
            <w:r>
              <w:t>End of Year EXP</w:t>
            </w:r>
          </w:p>
        </w:tc>
      </w:tr>
      <w:tr w:rsidR="009A2B32" w:rsidTr="00D36685">
        <w:trPr>
          <w:trHeight w:val="358"/>
        </w:trPr>
        <w:tc>
          <w:tcPr>
            <w:tcW w:w="3659" w:type="dxa"/>
          </w:tcPr>
          <w:p w:rsidR="009A2B32" w:rsidRPr="00635327" w:rsidRDefault="009A2B32" w:rsidP="00D36685">
            <w:pPr>
              <w:rPr>
                <w:b/>
              </w:rPr>
            </w:pPr>
            <w:r w:rsidRPr="00635327">
              <w:rPr>
                <w:b/>
              </w:rPr>
              <w:t>Autumn</w:t>
            </w:r>
          </w:p>
        </w:tc>
        <w:tc>
          <w:tcPr>
            <w:tcW w:w="3659" w:type="dxa"/>
          </w:tcPr>
          <w:p w:rsidR="009A2B32" w:rsidRPr="00635327" w:rsidRDefault="009A2B32" w:rsidP="00D36685">
            <w:pPr>
              <w:rPr>
                <w:b/>
              </w:rPr>
            </w:pPr>
            <w:r w:rsidRPr="00635327">
              <w:rPr>
                <w:b/>
              </w:rPr>
              <w:t>Spring</w:t>
            </w:r>
          </w:p>
        </w:tc>
        <w:tc>
          <w:tcPr>
            <w:tcW w:w="3659" w:type="dxa"/>
          </w:tcPr>
          <w:p w:rsidR="009A2B32" w:rsidRPr="00635327" w:rsidRDefault="009A2B32" w:rsidP="00D36685">
            <w:pPr>
              <w:rPr>
                <w:b/>
              </w:rPr>
            </w:pPr>
            <w:r w:rsidRPr="00635327">
              <w:rPr>
                <w:b/>
              </w:rPr>
              <w:t>Summer</w:t>
            </w:r>
          </w:p>
        </w:tc>
        <w:tc>
          <w:tcPr>
            <w:tcW w:w="3659" w:type="dxa"/>
            <w:vMerge w:val="restart"/>
          </w:tcPr>
          <w:p w:rsidR="009A2B32" w:rsidRPr="009A2B32" w:rsidRDefault="009A2B32" w:rsidP="009A2B32">
            <w:pPr>
              <w:pStyle w:val="Default"/>
              <w:rPr>
                <w:rFonts w:asciiTheme="minorHAnsi" w:hAnsiTheme="minorHAnsi" w:cstheme="minorHAnsi"/>
                <w:sz w:val="23"/>
                <w:szCs w:val="23"/>
              </w:rPr>
            </w:pPr>
            <w:r w:rsidRPr="009A2B32">
              <w:rPr>
                <w:rFonts w:asciiTheme="minorHAnsi" w:hAnsiTheme="minorHAnsi" w:cstheme="minorHAnsi"/>
                <w:sz w:val="23"/>
                <w:szCs w:val="23"/>
              </w:rPr>
              <w:t xml:space="preserve">Pupils demonstrate a secure use of phonics to read unfamiliar words in age-appropriate books. Their increasing knowledge of common exception words supports fluency. This improved fluency enables them to comprehend more of what they are reading. They independently deploy self-correction strategies when the text does not make sense to them. They reflect on their reading, expressing and justifying personal responses. Pupils can locate key information and make simple inferences. </w:t>
            </w:r>
          </w:p>
          <w:p w:rsidR="009A2B32" w:rsidRDefault="009A2B32" w:rsidP="00D36685"/>
        </w:tc>
      </w:tr>
      <w:tr w:rsidR="009A2B32" w:rsidTr="00D36685">
        <w:trPr>
          <w:trHeight w:val="1935"/>
        </w:trPr>
        <w:tc>
          <w:tcPr>
            <w:tcW w:w="3659" w:type="dxa"/>
          </w:tcPr>
          <w:p w:rsidR="009A2B32" w:rsidRDefault="009A2B32" w:rsidP="00D36685">
            <w:pPr>
              <w:rPr>
                <w:b/>
                <w:i/>
                <w:u w:val="single"/>
              </w:rPr>
            </w:pPr>
            <w:r w:rsidRPr="00635327">
              <w:rPr>
                <w:b/>
                <w:i/>
                <w:u w:val="single"/>
              </w:rPr>
              <w:t>Word Reading</w:t>
            </w:r>
          </w:p>
          <w:p w:rsidR="009A2B32" w:rsidRDefault="009A2B32" w:rsidP="00D36685"/>
          <w:p w:rsidR="009A2B32" w:rsidRPr="009A2B32" w:rsidRDefault="009A2B32" w:rsidP="009A2B32">
            <w:pPr>
              <w:pStyle w:val="Default"/>
              <w:rPr>
                <w:rFonts w:asciiTheme="minorHAnsi" w:hAnsiTheme="minorHAnsi" w:cstheme="minorHAnsi"/>
                <w:sz w:val="23"/>
                <w:szCs w:val="23"/>
              </w:rPr>
            </w:pPr>
            <w:r w:rsidRPr="009A2B32">
              <w:rPr>
                <w:rFonts w:asciiTheme="minorHAnsi" w:hAnsiTheme="minorHAnsi" w:cstheme="minorHAnsi"/>
                <w:sz w:val="23"/>
                <w:szCs w:val="23"/>
              </w:rPr>
              <w:t xml:space="preserve">Read accurately by </w:t>
            </w:r>
          </w:p>
          <w:p w:rsidR="009A2B32" w:rsidRPr="00635327" w:rsidRDefault="009A2B32" w:rsidP="009A2B32">
            <w:r w:rsidRPr="009A2B32">
              <w:rPr>
                <w:rFonts w:cstheme="minorHAnsi"/>
                <w:sz w:val="23"/>
                <w:szCs w:val="23"/>
              </w:rPr>
              <w:t>blending, including alternative sounds for graphemes</w:t>
            </w:r>
            <w:r>
              <w:rPr>
                <w:sz w:val="23"/>
                <w:szCs w:val="23"/>
              </w:rPr>
              <w:t xml:space="preserve"> </w:t>
            </w:r>
          </w:p>
        </w:tc>
        <w:tc>
          <w:tcPr>
            <w:tcW w:w="3659" w:type="dxa"/>
          </w:tcPr>
          <w:p w:rsidR="009A2B32" w:rsidRDefault="009A2B32" w:rsidP="00D36685">
            <w:pPr>
              <w:rPr>
                <w:b/>
                <w:i/>
                <w:u w:val="single"/>
              </w:rPr>
            </w:pPr>
            <w:r w:rsidRPr="00635327">
              <w:rPr>
                <w:b/>
                <w:i/>
                <w:u w:val="single"/>
              </w:rPr>
              <w:t>Word Reading</w:t>
            </w:r>
          </w:p>
          <w:p w:rsidR="009A2B32" w:rsidRDefault="009A2B32" w:rsidP="00D36685"/>
          <w:p w:rsidR="009A2B32" w:rsidRPr="009A2B32" w:rsidRDefault="009A2B32" w:rsidP="009A2B32">
            <w:pPr>
              <w:pStyle w:val="Default"/>
              <w:rPr>
                <w:rFonts w:asciiTheme="minorHAnsi" w:hAnsiTheme="minorHAnsi" w:cstheme="minorHAnsi"/>
                <w:sz w:val="23"/>
                <w:szCs w:val="23"/>
              </w:rPr>
            </w:pPr>
            <w:r w:rsidRPr="009A2B32">
              <w:rPr>
                <w:rFonts w:asciiTheme="minorHAnsi" w:hAnsiTheme="minorHAnsi" w:cstheme="minorHAnsi"/>
                <w:sz w:val="23"/>
                <w:szCs w:val="23"/>
              </w:rPr>
              <w:t xml:space="preserve">Read polysyllabic words </w:t>
            </w:r>
          </w:p>
          <w:p w:rsidR="009A2B32" w:rsidRPr="00635327" w:rsidRDefault="009A2B32" w:rsidP="009A2B32">
            <w:pPr>
              <w:pStyle w:val="Default"/>
            </w:pPr>
            <w:r w:rsidRPr="009A2B32">
              <w:rPr>
                <w:rFonts w:asciiTheme="minorHAnsi" w:hAnsiTheme="minorHAnsi" w:cstheme="minorHAnsi"/>
                <w:sz w:val="23"/>
                <w:szCs w:val="23"/>
              </w:rPr>
              <w:t>containing known graphemes</w:t>
            </w:r>
            <w:r>
              <w:rPr>
                <w:sz w:val="23"/>
                <w:szCs w:val="23"/>
              </w:rPr>
              <w:t xml:space="preserve"> </w:t>
            </w:r>
          </w:p>
        </w:tc>
        <w:tc>
          <w:tcPr>
            <w:tcW w:w="3659" w:type="dxa"/>
          </w:tcPr>
          <w:p w:rsidR="009A2B32" w:rsidRDefault="009A2B32" w:rsidP="00D36685">
            <w:pPr>
              <w:rPr>
                <w:b/>
                <w:i/>
                <w:u w:val="single"/>
              </w:rPr>
            </w:pPr>
            <w:r w:rsidRPr="00635327">
              <w:rPr>
                <w:b/>
                <w:i/>
                <w:u w:val="single"/>
              </w:rPr>
              <w:t>Word Reading</w:t>
            </w:r>
          </w:p>
          <w:p w:rsidR="009A2B32" w:rsidRDefault="009A2B32" w:rsidP="00D36685"/>
          <w:p w:rsidR="00FA05B7" w:rsidRPr="00FA05B7" w:rsidRDefault="00FA05B7" w:rsidP="00FA05B7">
            <w:pPr>
              <w:pStyle w:val="Default"/>
              <w:rPr>
                <w:rFonts w:asciiTheme="minorHAnsi" w:hAnsiTheme="minorHAnsi" w:cstheme="minorHAnsi"/>
                <w:sz w:val="23"/>
                <w:szCs w:val="23"/>
              </w:rPr>
            </w:pPr>
            <w:r w:rsidRPr="00FA05B7">
              <w:rPr>
                <w:rFonts w:asciiTheme="minorHAnsi" w:hAnsiTheme="minorHAnsi" w:cstheme="minorHAnsi"/>
                <w:sz w:val="23"/>
                <w:szCs w:val="23"/>
              </w:rPr>
              <w:t xml:space="preserve">Read common suffixes </w:t>
            </w:r>
          </w:p>
          <w:p w:rsidR="009A2B32" w:rsidRPr="00FE4857" w:rsidRDefault="009A2B32" w:rsidP="00D36685"/>
        </w:tc>
        <w:tc>
          <w:tcPr>
            <w:tcW w:w="3659" w:type="dxa"/>
            <w:vMerge/>
          </w:tcPr>
          <w:p w:rsidR="009A2B32" w:rsidRDefault="009A2B32" w:rsidP="00D36685"/>
        </w:tc>
      </w:tr>
      <w:tr w:rsidR="009A2B32" w:rsidTr="00D36685">
        <w:trPr>
          <w:trHeight w:val="1771"/>
        </w:trPr>
        <w:tc>
          <w:tcPr>
            <w:tcW w:w="3659" w:type="dxa"/>
          </w:tcPr>
          <w:p w:rsidR="009A2B32" w:rsidRDefault="009A2B32" w:rsidP="00D36685">
            <w:pPr>
              <w:rPr>
                <w:b/>
                <w:i/>
                <w:u w:val="single"/>
              </w:rPr>
            </w:pPr>
            <w:r w:rsidRPr="00635327">
              <w:rPr>
                <w:b/>
                <w:i/>
                <w:u w:val="single"/>
              </w:rPr>
              <w:t>Fluency</w:t>
            </w:r>
          </w:p>
          <w:p w:rsidR="009A2B32" w:rsidRDefault="009A2B32" w:rsidP="00D36685"/>
          <w:p w:rsidR="00FA05B7" w:rsidRPr="00FA05B7" w:rsidRDefault="00FA05B7" w:rsidP="00FA05B7">
            <w:pPr>
              <w:pStyle w:val="Default"/>
              <w:rPr>
                <w:rFonts w:asciiTheme="minorHAnsi" w:hAnsiTheme="minorHAnsi" w:cstheme="minorHAnsi"/>
                <w:sz w:val="23"/>
                <w:szCs w:val="23"/>
              </w:rPr>
            </w:pPr>
            <w:r w:rsidRPr="00FA05B7">
              <w:rPr>
                <w:rFonts w:asciiTheme="minorHAnsi" w:hAnsiTheme="minorHAnsi" w:cstheme="minorHAnsi"/>
                <w:sz w:val="23"/>
                <w:szCs w:val="23"/>
              </w:rPr>
              <w:t xml:space="preserve">Read familiar texts fluently without overt sounding and blending </w:t>
            </w:r>
          </w:p>
          <w:p w:rsidR="009A2B32" w:rsidRPr="00FE4857" w:rsidRDefault="009A2B32" w:rsidP="00D36685"/>
        </w:tc>
        <w:tc>
          <w:tcPr>
            <w:tcW w:w="3659" w:type="dxa"/>
          </w:tcPr>
          <w:p w:rsidR="009A2B32" w:rsidRDefault="009A2B32" w:rsidP="00D36685">
            <w:pPr>
              <w:rPr>
                <w:b/>
                <w:i/>
                <w:u w:val="single"/>
              </w:rPr>
            </w:pPr>
            <w:r w:rsidRPr="00635327">
              <w:rPr>
                <w:b/>
                <w:i/>
                <w:u w:val="single"/>
              </w:rPr>
              <w:t>Fluency</w:t>
            </w:r>
          </w:p>
          <w:p w:rsidR="009A2B32" w:rsidRDefault="009A2B32" w:rsidP="00D36685"/>
          <w:p w:rsidR="00FA05B7" w:rsidRPr="00FA05B7" w:rsidRDefault="00FA05B7" w:rsidP="00FA05B7">
            <w:pPr>
              <w:pStyle w:val="Default"/>
              <w:rPr>
                <w:rFonts w:asciiTheme="minorHAnsi" w:hAnsiTheme="minorHAnsi" w:cstheme="minorHAnsi"/>
                <w:sz w:val="23"/>
                <w:szCs w:val="23"/>
              </w:rPr>
            </w:pPr>
            <w:r w:rsidRPr="00FA05B7">
              <w:rPr>
                <w:rFonts w:asciiTheme="minorHAnsi" w:hAnsiTheme="minorHAnsi" w:cstheme="minorHAnsi"/>
                <w:sz w:val="23"/>
                <w:szCs w:val="23"/>
              </w:rPr>
              <w:t xml:space="preserve">Read most words quickly and accurately without overt sounding and blending </w:t>
            </w:r>
          </w:p>
          <w:p w:rsidR="009A2B32" w:rsidRPr="00FE4857" w:rsidRDefault="009A2B32" w:rsidP="00D36685"/>
        </w:tc>
        <w:tc>
          <w:tcPr>
            <w:tcW w:w="3659" w:type="dxa"/>
          </w:tcPr>
          <w:p w:rsidR="009A2B32" w:rsidRDefault="009A2B32" w:rsidP="00D36685">
            <w:pPr>
              <w:rPr>
                <w:b/>
                <w:i/>
                <w:u w:val="single"/>
              </w:rPr>
            </w:pPr>
            <w:r w:rsidRPr="00635327">
              <w:rPr>
                <w:b/>
                <w:i/>
                <w:u w:val="single"/>
              </w:rPr>
              <w:t>Fluency</w:t>
            </w:r>
            <w:r>
              <w:rPr>
                <w:b/>
                <w:i/>
                <w:u w:val="single"/>
              </w:rPr>
              <w:t xml:space="preserve"> – target = </w:t>
            </w:r>
            <w:r w:rsidR="00FA05B7">
              <w:rPr>
                <w:b/>
                <w:i/>
                <w:u w:val="single"/>
              </w:rPr>
              <w:t>9</w:t>
            </w:r>
            <w:r>
              <w:rPr>
                <w:b/>
                <w:i/>
                <w:u w:val="single"/>
              </w:rPr>
              <w:t>0wpm</w:t>
            </w:r>
          </w:p>
          <w:p w:rsidR="009A2B32" w:rsidRDefault="009A2B32" w:rsidP="00D36685"/>
          <w:p w:rsidR="00FA05B7" w:rsidRPr="00FA05B7" w:rsidRDefault="00FA05B7" w:rsidP="00FA05B7">
            <w:pPr>
              <w:pStyle w:val="Default"/>
              <w:rPr>
                <w:rFonts w:asciiTheme="minorHAnsi" w:hAnsiTheme="minorHAnsi" w:cstheme="minorHAnsi"/>
                <w:sz w:val="23"/>
                <w:szCs w:val="23"/>
              </w:rPr>
            </w:pPr>
            <w:r w:rsidRPr="00FA05B7">
              <w:rPr>
                <w:rFonts w:asciiTheme="minorHAnsi" w:hAnsiTheme="minorHAnsi" w:cstheme="minorHAnsi"/>
                <w:i/>
                <w:iCs/>
                <w:sz w:val="23"/>
                <w:szCs w:val="23"/>
              </w:rPr>
              <w:t xml:space="preserve">A rate of 90 words correct per minute is useful as a guide at the end of Year 2. </w:t>
            </w:r>
          </w:p>
          <w:p w:rsidR="009A2B32" w:rsidRPr="00FE4857" w:rsidRDefault="009A2B32" w:rsidP="00D36685">
            <w:pPr>
              <w:pStyle w:val="Default"/>
            </w:pPr>
          </w:p>
        </w:tc>
        <w:tc>
          <w:tcPr>
            <w:tcW w:w="3659" w:type="dxa"/>
            <w:vMerge/>
          </w:tcPr>
          <w:p w:rsidR="009A2B32" w:rsidRDefault="009A2B32" w:rsidP="00D36685"/>
        </w:tc>
      </w:tr>
      <w:tr w:rsidR="009A2B32" w:rsidTr="00D36685">
        <w:trPr>
          <w:trHeight w:val="1771"/>
        </w:trPr>
        <w:tc>
          <w:tcPr>
            <w:tcW w:w="3659" w:type="dxa"/>
          </w:tcPr>
          <w:p w:rsidR="009A2B32" w:rsidRDefault="009A2B32" w:rsidP="00D36685">
            <w:pPr>
              <w:rPr>
                <w:b/>
                <w:i/>
                <w:u w:val="single"/>
              </w:rPr>
            </w:pPr>
            <w:r w:rsidRPr="00635327">
              <w:rPr>
                <w:b/>
                <w:i/>
                <w:u w:val="single"/>
              </w:rPr>
              <w:t>Comprehension</w:t>
            </w:r>
          </w:p>
          <w:p w:rsidR="00FA05B7" w:rsidRDefault="00FA05B7" w:rsidP="00D36685">
            <w:pPr>
              <w:rPr>
                <w:b/>
                <w:i/>
                <w:u w:val="single"/>
              </w:rPr>
            </w:pPr>
          </w:p>
          <w:p w:rsidR="00FA05B7" w:rsidRDefault="00FA05B7" w:rsidP="00FA05B7">
            <w:pPr>
              <w:pStyle w:val="Default"/>
              <w:rPr>
                <w:rFonts w:asciiTheme="minorHAnsi" w:hAnsiTheme="minorHAnsi" w:cstheme="minorHAnsi"/>
                <w:sz w:val="20"/>
                <w:szCs w:val="23"/>
              </w:rPr>
            </w:pPr>
            <w:r w:rsidRPr="00FA05B7">
              <w:rPr>
                <w:rFonts w:asciiTheme="minorHAnsi" w:hAnsiTheme="minorHAnsi" w:cstheme="minorHAnsi"/>
                <w:sz w:val="20"/>
                <w:szCs w:val="23"/>
              </w:rPr>
              <w:t xml:space="preserve">Check that the text makes sense to them as they read and correct inaccurate reading </w:t>
            </w:r>
          </w:p>
          <w:p w:rsidR="00FA05B7" w:rsidRPr="00FA05B7" w:rsidRDefault="00FA05B7" w:rsidP="00FA05B7">
            <w:pPr>
              <w:pStyle w:val="Default"/>
              <w:rPr>
                <w:rFonts w:asciiTheme="minorHAnsi" w:hAnsiTheme="minorHAnsi" w:cstheme="minorHAnsi"/>
                <w:sz w:val="20"/>
                <w:szCs w:val="23"/>
              </w:rPr>
            </w:pPr>
          </w:p>
          <w:p w:rsidR="009A2B32" w:rsidRPr="009A2B32" w:rsidRDefault="00FA05B7" w:rsidP="00FA05B7">
            <w:r w:rsidRPr="00FA05B7">
              <w:rPr>
                <w:rFonts w:cstheme="minorHAnsi"/>
                <w:sz w:val="20"/>
                <w:szCs w:val="23"/>
              </w:rPr>
              <w:t>Extract information from the text and discuss orally with reference to the text</w:t>
            </w:r>
            <w:r w:rsidRPr="00FA05B7">
              <w:rPr>
                <w:sz w:val="20"/>
                <w:szCs w:val="23"/>
              </w:rPr>
              <w:t xml:space="preserve"> </w:t>
            </w:r>
          </w:p>
        </w:tc>
        <w:tc>
          <w:tcPr>
            <w:tcW w:w="3659" w:type="dxa"/>
          </w:tcPr>
          <w:p w:rsidR="009A2B32" w:rsidRDefault="009A2B32" w:rsidP="00D36685">
            <w:pPr>
              <w:rPr>
                <w:b/>
                <w:i/>
                <w:u w:val="single"/>
              </w:rPr>
            </w:pPr>
            <w:r w:rsidRPr="00635327">
              <w:rPr>
                <w:b/>
                <w:i/>
                <w:u w:val="single"/>
              </w:rPr>
              <w:t>Comprehension</w:t>
            </w:r>
          </w:p>
          <w:p w:rsidR="009A2B32" w:rsidRDefault="009A2B32" w:rsidP="00D36685"/>
          <w:p w:rsidR="00FA05B7" w:rsidRPr="00FA05B7" w:rsidRDefault="00FA05B7" w:rsidP="00FA05B7">
            <w:pPr>
              <w:pStyle w:val="Default"/>
              <w:rPr>
                <w:rFonts w:asciiTheme="minorHAnsi" w:hAnsiTheme="minorHAnsi" w:cstheme="minorHAnsi"/>
                <w:sz w:val="23"/>
                <w:szCs w:val="23"/>
              </w:rPr>
            </w:pPr>
            <w:r w:rsidRPr="00FA05B7">
              <w:rPr>
                <w:rFonts w:asciiTheme="minorHAnsi" w:hAnsiTheme="minorHAnsi" w:cstheme="minorHAnsi"/>
                <w:sz w:val="23"/>
                <w:szCs w:val="23"/>
              </w:rPr>
              <w:t xml:space="preserve">Make simple inferences about characters’ thoughts and feelings and reasons for actions </w:t>
            </w:r>
          </w:p>
          <w:p w:rsidR="009A2B32" w:rsidRPr="009A2B32" w:rsidRDefault="009A2B32" w:rsidP="00D36685"/>
        </w:tc>
        <w:tc>
          <w:tcPr>
            <w:tcW w:w="3659" w:type="dxa"/>
          </w:tcPr>
          <w:p w:rsidR="009A2B32" w:rsidRDefault="009A2B32" w:rsidP="00D36685">
            <w:pPr>
              <w:rPr>
                <w:b/>
                <w:i/>
                <w:u w:val="single"/>
              </w:rPr>
            </w:pPr>
            <w:r w:rsidRPr="00635327">
              <w:rPr>
                <w:b/>
                <w:i/>
                <w:u w:val="single"/>
              </w:rPr>
              <w:t>Comprehension</w:t>
            </w:r>
          </w:p>
          <w:p w:rsidR="009A2B32" w:rsidRDefault="009A2B32" w:rsidP="00D36685"/>
          <w:p w:rsidR="00FA05B7" w:rsidRPr="00FA05B7" w:rsidRDefault="00FA05B7" w:rsidP="00FA05B7">
            <w:pPr>
              <w:pStyle w:val="Default"/>
              <w:rPr>
                <w:rFonts w:asciiTheme="minorHAnsi" w:hAnsiTheme="minorHAnsi" w:cstheme="minorHAnsi"/>
                <w:sz w:val="23"/>
                <w:szCs w:val="23"/>
              </w:rPr>
            </w:pPr>
            <w:r w:rsidRPr="00FA05B7">
              <w:rPr>
                <w:rFonts w:asciiTheme="minorHAnsi" w:hAnsiTheme="minorHAnsi" w:cstheme="minorHAnsi"/>
                <w:sz w:val="23"/>
                <w:szCs w:val="23"/>
              </w:rPr>
              <w:t xml:space="preserve">Draw on what they already know or on background information and vocabulary, provided by the teacher </w:t>
            </w:r>
          </w:p>
          <w:p w:rsidR="009A2B32" w:rsidRPr="009A2B32" w:rsidRDefault="009A2B32" w:rsidP="00D36685"/>
        </w:tc>
        <w:tc>
          <w:tcPr>
            <w:tcW w:w="3659" w:type="dxa"/>
            <w:vMerge/>
          </w:tcPr>
          <w:p w:rsidR="009A2B32" w:rsidRDefault="009A2B32" w:rsidP="00D36685"/>
        </w:tc>
      </w:tr>
      <w:tr w:rsidR="009A2B32" w:rsidTr="00FA05B7">
        <w:trPr>
          <w:trHeight w:val="557"/>
        </w:trPr>
        <w:tc>
          <w:tcPr>
            <w:tcW w:w="7318" w:type="dxa"/>
            <w:gridSpan w:val="2"/>
          </w:tcPr>
          <w:p w:rsidR="009A2B32" w:rsidRDefault="009A2B32" w:rsidP="00D36685">
            <w:pPr>
              <w:rPr>
                <w:b/>
                <w:i/>
                <w:u w:val="single"/>
              </w:rPr>
            </w:pPr>
            <w:r w:rsidRPr="00635327">
              <w:rPr>
                <w:b/>
                <w:i/>
                <w:u w:val="single"/>
              </w:rPr>
              <w:t>Text Complexity</w:t>
            </w:r>
          </w:p>
          <w:p w:rsidR="009A2B32" w:rsidRDefault="009A2B32" w:rsidP="00D36685"/>
          <w:tbl>
            <w:tblPr>
              <w:tblW w:w="0" w:type="auto"/>
              <w:tblBorders>
                <w:top w:val="nil"/>
                <w:left w:val="nil"/>
                <w:bottom w:val="nil"/>
                <w:right w:val="nil"/>
              </w:tblBorders>
              <w:tblLook w:val="0000" w:firstRow="0" w:lastRow="0" w:firstColumn="0" w:lastColumn="0" w:noHBand="0" w:noVBand="0"/>
            </w:tblPr>
            <w:tblGrid>
              <w:gridCol w:w="7102"/>
            </w:tblGrid>
            <w:tr w:rsidR="00FA05B7" w:rsidRPr="00FA05B7">
              <w:tblPrEx>
                <w:tblCellMar>
                  <w:top w:w="0" w:type="dxa"/>
                  <w:bottom w:w="0" w:type="dxa"/>
                </w:tblCellMar>
              </w:tblPrEx>
              <w:trPr>
                <w:trHeight w:val="820"/>
              </w:trPr>
              <w:tc>
                <w:tcPr>
                  <w:tcW w:w="0" w:type="auto"/>
                </w:tcPr>
                <w:p w:rsidR="00FA05B7" w:rsidRPr="00FA05B7" w:rsidRDefault="00FA05B7" w:rsidP="00FA05B7">
                  <w:pPr>
                    <w:pStyle w:val="Default"/>
                    <w:numPr>
                      <w:ilvl w:val="0"/>
                      <w:numId w:val="1"/>
                    </w:numPr>
                    <w:rPr>
                      <w:rFonts w:asciiTheme="minorHAnsi" w:hAnsiTheme="minorHAnsi" w:cstheme="minorHAnsi"/>
                      <w:sz w:val="22"/>
                      <w:szCs w:val="22"/>
                    </w:rPr>
                  </w:pPr>
                  <w:r w:rsidRPr="00FA05B7">
                    <w:rPr>
                      <w:rFonts w:asciiTheme="minorHAnsi" w:hAnsiTheme="minorHAnsi" w:cstheme="minorHAnsi"/>
                      <w:sz w:val="22"/>
                      <w:szCs w:val="22"/>
                    </w:rPr>
                    <w:t xml:space="preserve">Text Features: Longer sentences, simple dialogue, more complex episodes or events. </w:t>
                  </w:r>
                </w:p>
                <w:p w:rsidR="00FA05B7" w:rsidRPr="00FA05B7" w:rsidRDefault="00FA05B7" w:rsidP="00FA05B7">
                  <w:pPr>
                    <w:pStyle w:val="Default"/>
                    <w:numPr>
                      <w:ilvl w:val="0"/>
                      <w:numId w:val="1"/>
                    </w:numPr>
                    <w:rPr>
                      <w:rFonts w:asciiTheme="minorHAnsi" w:hAnsiTheme="minorHAnsi" w:cstheme="minorHAnsi"/>
                      <w:sz w:val="22"/>
                      <w:szCs w:val="22"/>
                    </w:rPr>
                  </w:pPr>
                  <w:r w:rsidRPr="00FA05B7">
                    <w:rPr>
                      <w:rFonts w:asciiTheme="minorHAnsi" w:hAnsiTheme="minorHAnsi" w:cstheme="minorHAnsi"/>
                      <w:sz w:val="22"/>
                      <w:szCs w:val="22"/>
                    </w:rPr>
                    <w:t xml:space="preserve">Vocabulary: More literary language, contractions and inflections are used widely, wider vocabulary and range of terminology. </w:t>
                  </w:r>
                </w:p>
                <w:p w:rsidR="00FA05B7" w:rsidRPr="00FA05B7" w:rsidRDefault="00FA05B7" w:rsidP="00FA05B7">
                  <w:pPr>
                    <w:pStyle w:val="Default"/>
                    <w:numPr>
                      <w:ilvl w:val="0"/>
                      <w:numId w:val="1"/>
                    </w:numPr>
                    <w:rPr>
                      <w:rFonts w:asciiTheme="minorHAnsi" w:hAnsiTheme="minorHAnsi" w:cstheme="minorHAnsi"/>
                      <w:sz w:val="22"/>
                      <w:szCs w:val="22"/>
                    </w:rPr>
                  </w:pPr>
                  <w:r w:rsidRPr="00FA05B7">
                    <w:rPr>
                      <w:rFonts w:asciiTheme="minorHAnsi" w:hAnsiTheme="minorHAnsi" w:cstheme="minorHAnsi"/>
                      <w:sz w:val="22"/>
                      <w:szCs w:val="22"/>
                    </w:rPr>
                    <w:t xml:space="preserve">Themes: Friendship, school life, simple adventures. </w:t>
                  </w:r>
                </w:p>
                <w:p w:rsidR="00FA05B7" w:rsidRPr="00FA05B7" w:rsidRDefault="00FA05B7" w:rsidP="00FA05B7">
                  <w:pPr>
                    <w:pStyle w:val="Default"/>
                    <w:rPr>
                      <w:rFonts w:cstheme="minorHAnsi"/>
                      <w:szCs w:val="23"/>
                    </w:rPr>
                  </w:pPr>
                </w:p>
              </w:tc>
            </w:tr>
          </w:tbl>
          <w:p w:rsidR="009A2B32" w:rsidRPr="009A2B32" w:rsidRDefault="00FA05B7" w:rsidP="00D36685">
            <w:r w:rsidRPr="00FA05B7">
              <w:rPr>
                <w:rFonts w:cstheme="minorHAnsi"/>
                <w:color w:val="000000"/>
                <w:szCs w:val="23"/>
              </w:rPr>
              <w:lastRenderedPageBreak/>
              <w:t xml:space="preserve"> </w:t>
            </w:r>
          </w:p>
        </w:tc>
        <w:tc>
          <w:tcPr>
            <w:tcW w:w="7318" w:type="dxa"/>
            <w:gridSpan w:val="2"/>
          </w:tcPr>
          <w:p w:rsidR="009A2B32" w:rsidRDefault="009A2B32" w:rsidP="00D36685">
            <w:pPr>
              <w:rPr>
                <w:b/>
                <w:i/>
                <w:u w:val="single"/>
              </w:rPr>
            </w:pPr>
            <w:r w:rsidRPr="00635327">
              <w:rPr>
                <w:b/>
                <w:i/>
                <w:u w:val="single"/>
              </w:rPr>
              <w:lastRenderedPageBreak/>
              <w:t>Example Age-Appropriate Texts</w:t>
            </w:r>
          </w:p>
          <w:p w:rsidR="009A2B32" w:rsidRDefault="009A2B32" w:rsidP="00D36685"/>
          <w:p w:rsidR="009A2B32" w:rsidRPr="009A2B32" w:rsidRDefault="009A2B32" w:rsidP="00D36685">
            <w:pPr>
              <w:pStyle w:val="Default"/>
              <w:rPr>
                <w:rFonts w:asciiTheme="minorHAnsi" w:hAnsiTheme="minorHAnsi" w:cstheme="minorHAnsi"/>
                <w:sz w:val="20"/>
                <w:szCs w:val="23"/>
              </w:rPr>
            </w:pPr>
            <w:r w:rsidRPr="009A2B32">
              <w:rPr>
                <w:rFonts w:asciiTheme="minorHAnsi" w:hAnsiTheme="minorHAnsi" w:cstheme="minorHAnsi"/>
                <w:sz w:val="20"/>
                <w:szCs w:val="23"/>
              </w:rPr>
              <w:t xml:space="preserve">Independent reading books will be matched to school phonics programme and pupils’ developing knowledge. </w:t>
            </w:r>
          </w:p>
          <w:p w:rsidR="009A2B32" w:rsidRPr="009A2B32" w:rsidRDefault="009A2B32" w:rsidP="00D36685">
            <w:pPr>
              <w:pStyle w:val="Default"/>
              <w:rPr>
                <w:rFonts w:asciiTheme="minorHAnsi" w:hAnsiTheme="minorHAnsi" w:cstheme="minorHAnsi"/>
                <w:sz w:val="20"/>
                <w:szCs w:val="23"/>
              </w:rPr>
            </w:pPr>
            <w:r w:rsidRPr="009A2B32">
              <w:rPr>
                <w:rFonts w:asciiTheme="minorHAnsi" w:hAnsiTheme="minorHAnsi" w:cstheme="minorHAnsi"/>
                <w:b/>
                <w:bCs/>
                <w:sz w:val="20"/>
                <w:szCs w:val="23"/>
              </w:rPr>
              <w:t xml:space="preserve">Example read aloud books: </w:t>
            </w:r>
          </w:p>
          <w:p w:rsidR="009A2B32" w:rsidRPr="009A2B32" w:rsidRDefault="009A2B32" w:rsidP="00D36685">
            <w:pPr>
              <w:pStyle w:val="Default"/>
              <w:rPr>
                <w:rFonts w:asciiTheme="minorHAnsi" w:hAnsiTheme="minorHAnsi" w:cstheme="minorHAnsi"/>
                <w:sz w:val="20"/>
                <w:szCs w:val="23"/>
              </w:rPr>
            </w:pPr>
            <w:r w:rsidRPr="009A2B32">
              <w:rPr>
                <w:rFonts w:asciiTheme="minorHAnsi" w:hAnsiTheme="minorHAnsi" w:cstheme="minorHAnsi"/>
                <w:i/>
                <w:iCs/>
                <w:sz w:val="20"/>
                <w:szCs w:val="23"/>
              </w:rPr>
              <w:t xml:space="preserve">Q Pootle 5 </w:t>
            </w:r>
            <w:r w:rsidRPr="009A2B32">
              <w:rPr>
                <w:rFonts w:asciiTheme="minorHAnsi" w:hAnsiTheme="minorHAnsi" w:cstheme="minorHAnsi"/>
                <w:sz w:val="20"/>
                <w:szCs w:val="23"/>
              </w:rPr>
              <w:t xml:space="preserve">by Nick Butterworth </w:t>
            </w:r>
          </w:p>
          <w:p w:rsidR="009A2B32" w:rsidRPr="009A2B32" w:rsidRDefault="009A2B32" w:rsidP="00D36685">
            <w:pPr>
              <w:pStyle w:val="Default"/>
              <w:rPr>
                <w:rFonts w:asciiTheme="minorHAnsi" w:hAnsiTheme="minorHAnsi" w:cstheme="minorHAnsi"/>
                <w:sz w:val="20"/>
                <w:szCs w:val="23"/>
              </w:rPr>
            </w:pPr>
            <w:r w:rsidRPr="009A2B32">
              <w:rPr>
                <w:rFonts w:asciiTheme="minorHAnsi" w:hAnsiTheme="minorHAnsi" w:cstheme="minorHAnsi"/>
                <w:i/>
                <w:iCs/>
                <w:sz w:val="20"/>
                <w:szCs w:val="23"/>
              </w:rPr>
              <w:t xml:space="preserve">Lost in the Toy Museum </w:t>
            </w:r>
            <w:r w:rsidRPr="009A2B32">
              <w:rPr>
                <w:rFonts w:asciiTheme="minorHAnsi" w:hAnsiTheme="minorHAnsi" w:cstheme="minorHAnsi"/>
                <w:sz w:val="20"/>
                <w:szCs w:val="23"/>
              </w:rPr>
              <w:t xml:space="preserve">by David Lucas </w:t>
            </w:r>
          </w:p>
          <w:p w:rsidR="009A2B32" w:rsidRPr="009A2B32" w:rsidRDefault="009A2B32" w:rsidP="00D36685">
            <w:pPr>
              <w:pStyle w:val="Default"/>
              <w:rPr>
                <w:rFonts w:asciiTheme="minorHAnsi" w:hAnsiTheme="minorHAnsi" w:cstheme="minorHAnsi"/>
                <w:sz w:val="20"/>
                <w:szCs w:val="23"/>
              </w:rPr>
            </w:pPr>
            <w:r w:rsidRPr="009A2B32">
              <w:rPr>
                <w:rFonts w:asciiTheme="minorHAnsi" w:hAnsiTheme="minorHAnsi" w:cstheme="minorHAnsi"/>
                <w:i/>
                <w:iCs/>
                <w:sz w:val="20"/>
                <w:szCs w:val="23"/>
              </w:rPr>
              <w:t xml:space="preserve">A Walk in the Woods </w:t>
            </w:r>
            <w:r w:rsidRPr="009A2B32">
              <w:rPr>
                <w:rFonts w:asciiTheme="minorHAnsi" w:hAnsiTheme="minorHAnsi" w:cstheme="minorHAnsi"/>
                <w:sz w:val="20"/>
                <w:szCs w:val="23"/>
              </w:rPr>
              <w:t xml:space="preserve">by Flora Martyn </w:t>
            </w:r>
          </w:p>
          <w:p w:rsidR="009A2B32" w:rsidRPr="009A2B32" w:rsidRDefault="009A2B32" w:rsidP="00D36685">
            <w:pPr>
              <w:pStyle w:val="Default"/>
              <w:rPr>
                <w:rFonts w:asciiTheme="minorHAnsi" w:hAnsiTheme="minorHAnsi" w:cstheme="minorHAnsi"/>
                <w:sz w:val="20"/>
                <w:szCs w:val="23"/>
              </w:rPr>
            </w:pPr>
            <w:r w:rsidRPr="009A2B32">
              <w:rPr>
                <w:rFonts w:asciiTheme="minorHAnsi" w:hAnsiTheme="minorHAnsi" w:cstheme="minorHAnsi"/>
                <w:i/>
                <w:iCs/>
                <w:sz w:val="20"/>
                <w:szCs w:val="23"/>
              </w:rPr>
              <w:t xml:space="preserve">Little People Big Dreams </w:t>
            </w:r>
            <w:r w:rsidRPr="009A2B32">
              <w:rPr>
                <w:rFonts w:asciiTheme="minorHAnsi" w:hAnsiTheme="minorHAnsi" w:cstheme="minorHAnsi"/>
                <w:sz w:val="20"/>
                <w:szCs w:val="23"/>
              </w:rPr>
              <w:t xml:space="preserve">(various titles) </w:t>
            </w:r>
          </w:p>
          <w:p w:rsidR="009A2B32" w:rsidRDefault="009A2B32" w:rsidP="00D36685">
            <w:r w:rsidRPr="009A2B32">
              <w:rPr>
                <w:rFonts w:cstheme="minorHAnsi"/>
                <w:sz w:val="20"/>
                <w:szCs w:val="23"/>
              </w:rPr>
              <w:lastRenderedPageBreak/>
              <w:t>A range of poems and rhymes to be enjoyed and learned by heart</w:t>
            </w:r>
            <w:r w:rsidRPr="009A2B32">
              <w:rPr>
                <w:sz w:val="20"/>
                <w:szCs w:val="23"/>
              </w:rPr>
              <w:t xml:space="preserve"> </w:t>
            </w:r>
          </w:p>
        </w:tc>
      </w:tr>
      <w:bookmarkEnd w:id="1"/>
    </w:tbl>
    <w:p w:rsidR="00D21F07" w:rsidRDefault="00D21F07"/>
    <w:p w:rsidR="00A522ED" w:rsidRDefault="00A522ED"/>
    <w:p w:rsidR="00A522ED" w:rsidRDefault="00A522ED"/>
    <w:p w:rsidR="00A522ED" w:rsidRDefault="00A522ED"/>
    <w:p w:rsidR="00A522ED" w:rsidRDefault="00A522ED"/>
    <w:p w:rsidR="00A522ED" w:rsidRDefault="00A522ED"/>
    <w:p w:rsidR="00A522ED" w:rsidRDefault="00A522ED"/>
    <w:p w:rsidR="00A522ED" w:rsidRDefault="00A522ED"/>
    <w:p w:rsidR="00A522ED" w:rsidRDefault="00A522ED"/>
    <w:p w:rsidR="00A522ED" w:rsidRDefault="00A522ED"/>
    <w:p w:rsidR="00A522ED" w:rsidRDefault="00A522ED"/>
    <w:p w:rsidR="00A522ED" w:rsidRDefault="00A522ED"/>
    <w:p w:rsidR="00A522ED" w:rsidRDefault="00A522ED"/>
    <w:p w:rsidR="00A522ED" w:rsidRDefault="00A522ED"/>
    <w:p w:rsidR="00A522ED" w:rsidRDefault="00A522ED"/>
    <w:p w:rsidR="00A522ED" w:rsidRDefault="00A522ED"/>
    <w:p w:rsidR="00A87652" w:rsidRDefault="00A87652">
      <w:bookmarkStart w:id="2" w:name="_GoBack"/>
      <w:bookmarkEnd w:id="2"/>
    </w:p>
    <w:p w:rsidR="00A522ED" w:rsidRDefault="00A522ED"/>
    <w:tbl>
      <w:tblPr>
        <w:tblStyle w:val="TableGrid"/>
        <w:tblW w:w="14636" w:type="dxa"/>
        <w:tblLook w:val="04A0" w:firstRow="1" w:lastRow="0" w:firstColumn="1" w:lastColumn="0" w:noHBand="0" w:noVBand="1"/>
      </w:tblPr>
      <w:tblGrid>
        <w:gridCol w:w="3659"/>
        <w:gridCol w:w="3659"/>
        <w:gridCol w:w="3659"/>
        <w:gridCol w:w="3659"/>
      </w:tblGrid>
      <w:tr w:rsidR="00A522ED" w:rsidTr="00D36685">
        <w:trPr>
          <w:trHeight w:val="533"/>
        </w:trPr>
        <w:tc>
          <w:tcPr>
            <w:tcW w:w="10977" w:type="dxa"/>
            <w:gridSpan w:val="3"/>
          </w:tcPr>
          <w:p w:rsidR="00A522ED" w:rsidRDefault="00A522ED" w:rsidP="00D36685">
            <w:pPr>
              <w:jc w:val="center"/>
            </w:pPr>
            <w:r>
              <w:lastRenderedPageBreak/>
              <w:t xml:space="preserve">Year </w:t>
            </w:r>
            <w:r>
              <w:t>3</w:t>
            </w:r>
            <w:r>
              <w:t xml:space="preserve"> Termly Progression</w:t>
            </w:r>
          </w:p>
        </w:tc>
        <w:tc>
          <w:tcPr>
            <w:tcW w:w="3659" w:type="dxa"/>
          </w:tcPr>
          <w:p w:rsidR="00A522ED" w:rsidRDefault="00A522ED" w:rsidP="00D36685">
            <w:r>
              <w:t>End of Year EXP</w:t>
            </w:r>
          </w:p>
        </w:tc>
      </w:tr>
      <w:tr w:rsidR="00A522ED" w:rsidTr="00D36685">
        <w:trPr>
          <w:trHeight w:val="358"/>
        </w:trPr>
        <w:tc>
          <w:tcPr>
            <w:tcW w:w="3659" w:type="dxa"/>
          </w:tcPr>
          <w:p w:rsidR="00A522ED" w:rsidRPr="00635327" w:rsidRDefault="00A522ED" w:rsidP="00D36685">
            <w:pPr>
              <w:rPr>
                <w:b/>
              </w:rPr>
            </w:pPr>
            <w:r w:rsidRPr="00635327">
              <w:rPr>
                <w:b/>
              </w:rPr>
              <w:t>Autumn</w:t>
            </w:r>
          </w:p>
        </w:tc>
        <w:tc>
          <w:tcPr>
            <w:tcW w:w="3659" w:type="dxa"/>
          </w:tcPr>
          <w:p w:rsidR="00A522ED" w:rsidRPr="00635327" w:rsidRDefault="00A522ED" w:rsidP="00D36685">
            <w:pPr>
              <w:rPr>
                <w:b/>
              </w:rPr>
            </w:pPr>
            <w:r w:rsidRPr="00635327">
              <w:rPr>
                <w:b/>
              </w:rPr>
              <w:t>Spring</w:t>
            </w:r>
          </w:p>
        </w:tc>
        <w:tc>
          <w:tcPr>
            <w:tcW w:w="3659" w:type="dxa"/>
          </w:tcPr>
          <w:p w:rsidR="00A522ED" w:rsidRPr="00635327" w:rsidRDefault="00A522ED" w:rsidP="00D36685">
            <w:pPr>
              <w:rPr>
                <w:b/>
              </w:rPr>
            </w:pPr>
            <w:r w:rsidRPr="00635327">
              <w:rPr>
                <w:b/>
              </w:rPr>
              <w:t>Summer</w:t>
            </w:r>
          </w:p>
        </w:tc>
        <w:tc>
          <w:tcPr>
            <w:tcW w:w="3659" w:type="dxa"/>
            <w:vMerge w:val="restart"/>
          </w:tcPr>
          <w:p w:rsidR="00267AFD" w:rsidRPr="00267AFD" w:rsidRDefault="00267AFD" w:rsidP="00267AFD">
            <w:pPr>
              <w:pStyle w:val="Default"/>
              <w:rPr>
                <w:rFonts w:asciiTheme="minorHAnsi" w:hAnsiTheme="minorHAnsi" w:cstheme="minorHAnsi"/>
                <w:sz w:val="23"/>
                <w:szCs w:val="23"/>
              </w:rPr>
            </w:pPr>
            <w:r w:rsidRPr="00267AFD">
              <w:rPr>
                <w:rFonts w:asciiTheme="minorHAnsi" w:hAnsiTheme="minorHAnsi" w:cstheme="minorHAnsi"/>
                <w:sz w:val="23"/>
                <w:szCs w:val="23"/>
              </w:rPr>
              <w:t xml:space="preserve">Pupils can use their knowledge of phonics and morphology to read aloud most words accurately and grow their knowledge of words. </w:t>
            </w:r>
          </w:p>
          <w:p w:rsidR="00A522ED" w:rsidRDefault="00267AFD" w:rsidP="00267AFD">
            <w:r w:rsidRPr="00267AFD">
              <w:rPr>
                <w:rFonts w:cstheme="minorHAnsi"/>
                <w:sz w:val="23"/>
                <w:szCs w:val="23"/>
              </w:rPr>
              <w:t>When reading age-appropriate books, pupils read many words automatically, show awareness of phrase boundaries, and attempt expression. They comprehend more of what they are reading, locating key information and making inferences by combining prior knowledge with that in the text. They demonstrate understanding of a text and express personal opinions.</w:t>
            </w:r>
            <w:r>
              <w:rPr>
                <w:sz w:val="23"/>
                <w:szCs w:val="23"/>
              </w:rPr>
              <w:t xml:space="preserve"> </w:t>
            </w:r>
          </w:p>
        </w:tc>
      </w:tr>
      <w:tr w:rsidR="00A522ED" w:rsidTr="00D36685">
        <w:trPr>
          <w:trHeight w:val="1935"/>
        </w:trPr>
        <w:tc>
          <w:tcPr>
            <w:tcW w:w="3659" w:type="dxa"/>
          </w:tcPr>
          <w:p w:rsidR="00A522ED" w:rsidRDefault="00A522ED" w:rsidP="00D36685">
            <w:pPr>
              <w:rPr>
                <w:b/>
                <w:i/>
                <w:u w:val="single"/>
              </w:rPr>
            </w:pPr>
            <w:r w:rsidRPr="00635327">
              <w:rPr>
                <w:b/>
                <w:i/>
                <w:u w:val="single"/>
              </w:rPr>
              <w:t>Word Reading</w:t>
            </w:r>
          </w:p>
          <w:p w:rsidR="00A522ED" w:rsidRDefault="00A522ED" w:rsidP="00D36685"/>
          <w:p w:rsidR="00267AFD" w:rsidRPr="00267AFD" w:rsidRDefault="00267AFD" w:rsidP="00267AFD">
            <w:pPr>
              <w:pStyle w:val="Default"/>
              <w:rPr>
                <w:rFonts w:asciiTheme="minorHAnsi" w:hAnsiTheme="minorHAnsi" w:cstheme="minorHAnsi"/>
                <w:sz w:val="23"/>
                <w:szCs w:val="23"/>
              </w:rPr>
            </w:pPr>
            <w:r w:rsidRPr="00267AFD">
              <w:rPr>
                <w:rFonts w:asciiTheme="minorHAnsi" w:hAnsiTheme="minorHAnsi" w:cstheme="minorHAnsi"/>
                <w:sz w:val="23"/>
                <w:szCs w:val="23"/>
              </w:rPr>
              <w:t xml:space="preserve">Use phonic knowledge to decode quickly and accurately </w:t>
            </w:r>
          </w:p>
          <w:p w:rsidR="00A522ED" w:rsidRPr="00635327" w:rsidRDefault="00A522ED" w:rsidP="00D36685"/>
        </w:tc>
        <w:tc>
          <w:tcPr>
            <w:tcW w:w="3659" w:type="dxa"/>
          </w:tcPr>
          <w:p w:rsidR="00A522ED" w:rsidRDefault="00A522ED" w:rsidP="00D36685">
            <w:pPr>
              <w:rPr>
                <w:b/>
                <w:i/>
                <w:u w:val="single"/>
              </w:rPr>
            </w:pPr>
            <w:r w:rsidRPr="00635327">
              <w:rPr>
                <w:b/>
                <w:i/>
                <w:u w:val="single"/>
              </w:rPr>
              <w:t>Word Reading</w:t>
            </w:r>
          </w:p>
          <w:p w:rsidR="00A522ED" w:rsidRDefault="00A522ED" w:rsidP="00D36685"/>
          <w:p w:rsidR="00267AFD" w:rsidRPr="00267AFD" w:rsidRDefault="00267AFD" w:rsidP="00267AFD">
            <w:pPr>
              <w:pStyle w:val="Default"/>
              <w:rPr>
                <w:rFonts w:asciiTheme="minorHAnsi" w:hAnsiTheme="minorHAnsi" w:cstheme="minorHAnsi"/>
                <w:sz w:val="23"/>
                <w:szCs w:val="23"/>
              </w:rPr>
            </w:pPr>
            <w:r w:rsidRPr="00267AFD">
              <w:rPr>
                <w:rFonts w:asciiTheme="minorHAnsi" w:hAnsiTheme="minorHAnsi" w:cstheme="minorHAnsi"/>
                <w:sz w:val="23"/>
                <w:szCs w:val="23"/>
              </w:rPr>
              <w:t xml:space="preserve">Apply a growing knowledge of root words, prefixes and suffixes, both to read aloud and to understand the meaning of new word </w:t>
            </w:r>
          </w:p>
          <w:p w:rsidR="00A522ED" w:rsidRPr="00635327" w:rsidRDefault="00A522ED" w:rsidP="00D36685">
            <w:pPr>
              <w:pStyle w:val="Default"/>
            </w:pPr>
          </w:p>
        </w:tc>
        <w:tc>
          <w:tcPr>
            <w:tcW w:w="3659" w:type="dxa"/>
          </w:tcPr>
          <w:p w:rsidR="00A522ED" w:rsidRDefault="00A522ED" w:rsidP="00D36685">
            <w:pPr>
              <w:rPr>
                <w:b/>
                <w:i/>
                <w:u w:val="single"/>
              </w:rPr>
            </w:pPr>
            <w:r w:rsidRPr="00635327">
              <w:rPr>
                <w:b/>
                <w:i/>
                <w:u w:val="single"/>
              </w:rPr>
              <w:t>Word Reading</w:t>
            </w:r>
          </w:p>
          <w:p w:rsidR="00A522ED" w:rsidRDefault="00A522ED" w:rsidP="00D36685"/>
          <w:p w:rsidR="00267AFD" w:rsidRPr="00267AFD" w:rsidRDefault="00267AFD" w:rsidP="00267AFD">
            <w:pPr>
              <w:pStyle w:val="Default"/>
              <w:rPr>
                <w:rFonts w:asciiTheme="minorHAnsi" w:hAnsiTheme="minorHAnsi" w:cstheme="minorHAnsi"/>
                <w:sz w:val="23"/>
                <w:szCs w:val="23"/>
              </w:rPr>
            </w:pPr>
            <w:r w:rsidRPr="00267AFD">
              <w:rPr>
                <w:rFonts w:asciiTheme="minorHAnsi" w:hAnsiTheme="minorHAnsi" w:cstheme="minorHAnsi"/>
                <w:sz w:val="23"/>
                <w:szCs w:val="23"/>
              </w:rPr>
              <w:t xml:space="preserve">Read Year 3/4 statutory words, noting unusual correspondences between spelling and sound, and where these occur in the word </w:t>
            </w:r>
          </w:p>
          <w:p w:rsidR="00A522ED" w:rsidRPr="00FE4857" w:rsidRDefault="00A522ED" w:rsidP="00D36685"/>
        </w:tc>
        <w:tc>
          <w:tcPr>
            <w:tcW w:w="3659" w:type="dxa"/>
            <w:vMerge/>
          </w:tcPr>
          <w:p w:rsidR="00A522ED" w:rsidRDefault="00A522ED" w:rsidP="00D36685"/>
        </w:tc>
      </w:tr>
      <w:tr w:rsidR="00A522ED" w:rsidTr="00D36685">
        <w:trPr>
          <w:trHeight w:val="1771"/>
        </w:trPr>
        <w:tc>
          <w:tcPr>
            <w:tcW w:w="3659" w:type="dxa"/>
          </w:tcPr>
          <w:p w:rsidR="00A522ED" w:rsidRDefault="00A522ED" w:rsidP="00D36685">
            <w:pPr>
              <w:rPr>
                <w:b/>
                <w:i/>
                <w:u w:val="single"/>
              </w:rPr>
            </w:pPr>
            <w:r w:rsidRPr="00635327">
              <w:rPr>
                <w:b/>
                <w:i/>
                <w:u w:val="single"/>
              </w:rPr>
              <w:t>Fluency</w:t>
            </w:r>
          </w:p>
          <w:p w:rsidR="00A522ED" w:rsidRDefault="00A522ED" w:rsidP="00D36685"/>
          <w:p w:rsidR="00267AFD" w:rsidRPr="00267AFD" w:rsidRDefault="00267AFD" w:rsidP="00267AFD">
            <w:pPr>
              <w:pStyle w:val="Default"/>
              <w:rPr>
                <w:rFonts w:asciiTheme="minorHAnsi" w:hAnsiTheme="minorHAnsi" w:cstheme="minorHAnsi"/>
                <w:sz w:val="23"/>
                <w:szCs w:val="23"/>
              </w:rPr>
            </w:pPr>
            <w:r w:rsidRPr="00267AFD">
              <w:rPr>
                <w:rFonts w:asciiTheme="minorHAnsi" w:hAnsiTheme="minorHAnsi" w:cstheme="minorHAnsi"/>
                <w:sz w:val="23"/>
                <w:szCs w:val="23"/>
              </w:rPr>
              <w:t xml:space="preserve">Read aloud taking notice of some punctuation and how this helps fluency and expression </w:t>
            </w:r>
          </w:p>
          <w:p w:rsidR="00A522ED" w:rsidRPr="00FE4857" w:rsidRDefault="00A522ED" w:rsidP="00D36685"/>
        </w:tc>
        <w:tc>
          <w:tcPr>
            <w:tcW w:w="3659" w:type="dxa"/>
          </w:tcPr>
          <w:p w:rsidR="00A522ED" w:rsidRDefault="00A522ED" w:rsidP="00D36685">
            <w:pPr>
              <w:rPr>
                <w:b/>
                <w:i/>
                <w:u w:val="single"/>
              </w:rPr>
            </w:pPr>
            <w:r w:rsidRPr="00635327">
              <w:rPr>
                <w:b/>
                <w:i/>
                <w:u w:val="single"/>
              </w:rPr>
              <w:t>Fluency</w:t>
            </w:r>
          </w:p>
          <w:p w:rsidR="00A522ED" w:rsidRDefault="00A522ED" w:rsidP="00D36685"/>
          <w:p w:rsidR="00267AFD" w:rsidRPr="00267AFD" w:rsidRDefault="00267AFD" w:rsidP="00267AFD">
            <w:pPr>
              <w:pStyle w:val="Default"/>
              <w:rPr>
                <w:rFonts w:asciiTheme="minorHAnsi" w:hAnsiTheme="minorHAnsi" w:cstheme="minorHAnsi"/>
                <w:sz w:val="23"/>
                <w:szCs w:val="23"/>
              </w:rPr>
            </w:pPr>
            <w:r w:rsidRPr="00267AFD">
              <w:rPr>
                <w:rFonts w:asciiTheme="minorHAnsi" w:hAnsiTheme="minorHAnsi" w:cstheme="minorHAnsi"/>
                <w:sz w:val="23"/>
                <w:szCs w:val="23"/>
              </w:rPr>
              <w:t xml:space="preserve">Show understanding through intonation, tone and volume when reading aloud </w:t>
            </w:r>
          </w:p>
          <w:p w:rsidR="00A522ED" w:rsidRPr="00FE4857" w:rsidRDefault="00A522ED" w:rsidP="00D36685"/>
        </w:tc>
        <w:tc>
          <w:tcPr>
            <w:tcW w:w="3659" w:type="dxa"/>
          </w:tcPr>
          <w:p w:rsidR="00A522ED" w:rsidRDefault="00A522ED" w:rsidP="00D36685">
            <w:pPr>
              <w:rPr>
                <w:b/>
                <w:i/>
                <w:u w:val="single"/>
              </w:rPr>
            </w:pPr>
            <w:r w:rsidRPr="00635327">
              <w:rPr>
                <w:b/>
                <w:i/>
                <w:u w:val="single"/>
              </w:rPr>
              <w:t>Fluency</w:t>
            </w:r>
            <w:r>
              <w:rPr>
                <w:b/>
                <w:i/>
                <w:u w:val="single"/>
              </w:rPr>
              <w:t xml:space="preserve"> – target = </w:t>
            </w:r>
            <w:r w:rsidR="00267AFD">
              <w:rPr>
                <w:b/>
                <w:i/>
                <w:u w:val="single"/>
              </w:rPr>
              <w:t>11</w:t>
            </w:r>
            <w:r>
              <w:rPr>
                <w:b/>
                <w:i/>
                <w:u w:val="single"/>
              </w:rPr>
              <w:t>0wpm</w:t>
            </w:r>
          </w:p>
          <w:p w:rsidR="00A522ED" w:rsidRDefault="00A522ED" w:rsidP="00D36685"/>
          <w:p w:rsidR="00267AFD" w:rsidRPr="00267AFD" w:rsidRDefault="00267AFD" w:rsidP="00267AFD">
            <w:pPr>
              <w:pStyle w:val="Default"/>
              <w:rPr>
                <w:rFonts w:asciiTheme="minorHAnsi" w:hAnsiTheme="minorHAnsi" w:cstheme="minorHAnsi"/>
                <w:sz w:val="23"/>
                <w:szCs w:val="23"/>
              </w:rPr>
            </w:pPr>
            <w:r w:rsidRPr="00267AFD">
              <w:rPr>
                <w:rFonts w:asciiTheme="minorHAnsi" w:hAnsiTheme="minorHAnsi" w:cstheme="minorHAnsi"/>
                <w:i/>
                <w:iCs/>
                <w:sz w:val="23"/>
                <w:szCs w:val="23"/>
              </w:rPr>
              <w:t>A rate of 1</w:t>
            </w:r>
            <w:r w:rsidRPr="00267AFD">
              <w:rPr>
                <w:rFonts w:asciiTheme="minorHAnsi" w:hAnsiTheme="minorHAnsi" w:cstheme="minorHAnsi"/>
                <w:i/>
                <w:iCs/>
                <w:sz w:val="23"/>
                <w:szCs w:val="23"/>
              </w:rPr>
              <w:t>1</w:t>
            </w:r>
            <w:r w:rsidRPr="00267AFD">
              <w:rPr>
                <w:rFonts w:asciiTheme="minorHAnsi" w:hAnsiTheme="minorHAnsi" w:cstheme="minorHAnsi"/>
                <w:i/>
                <w:iCs/>
                <w:sz w:val="23"/>
                <w:szCs w:val="23"/>
              </w:rPr>
              <w:t xml:space="preserve">0 words correct per minute is useful as a guide at the end of Year 3. </w:t>
            </w:r>
          </w:p>
          <w:p w:rsidR="00A522ED" w:rsidRPr="00FE4857" w:rsidRDefault="00A522ED" w:rsidP="00D36685">
            <w:pPr>
              <w:pStyle w:val="Default"/>
            </w:pPr>
          </w:p>
        </w:tc>
        <w:tc>
          <w:tcPr>
            <w:tcW w:w="3659" w:type="dxa"/>
            <w:vMerge/>
          </w:tcPr>
          <w:p w:rsidR="00A522ED" w:rsidRDefault="00A522ED" w:rsidP="00D36685"/>
        </w:tc>
      </w:tr>
      <w:tr w:rsidR="00A522ED" w:rsidTr="00D36685">
        <w:trPr>
          <w:trHeight w:val="1771"/>
        </w:trPr>
        <w:tc>
          <w:tcPr>
            <w:tcW w:w="3659" w:type="dxa"/>
          </w:tcPr>
          <w:p w:rsidR="00A522ED" w:rsidRDefault="00A522ED" w:rsidP="00D36685">
            <w:pPr>
              <w:rPr>
                <w:b/>
                <w:i/>
                <w:u w:val="single"/>
              </w:rPr>
            </w:pPr>
            <w:r w:rsidRPr="00635327">
              <w:rPr>
                <w:b/>
                <w:i/>
                <w:u w:val="single"/>
              </w:rPr>
              <w:t>Comprehension</w:t>
            </w:r>
          </w:p>
          <w:p w:rsidR="00A522ED" w:rsidRDefault="00A522ED" w:rsidP="00D36685">
            <w:pPr>
              <w:rPr>
                <w:b/>
                <w:i/>
                <w:u w:val="single"/>
              </w:rPr>
            </w:pPr>
          </w:p>
          <w:p w:rsidR="00267AFD" w:rsidRPr="00267AFD" w:rsidRDefault="00267AFD" w:rsidP="00267AFD">
            <w:pPr>
              <w:pStyle w:val="Default"/>
              <w:rPr>
                <w:rFonts w:asciiTheme="minorHAnsi" w:hAnsiTheme="minorHAnsi" w:cstheme="minorHAnsi"/>
                <w:sz w:val="23"/>
                <w:szCs w:val="23"/>
              </w:rPr>
            </w:pPr>
            <w:r w:rsidRPr="00267AFD">
              <w:rPr>
                <w:rFonts w:asciiTheme="minorHAnsi" w:hAnsiTheme="minorHAnsi" w:cstheme="minorHAnsi"/>
                <w:sz w:val="23"/>
                <w:szCs w:val="23"/>
              </w:rPr>
              <w:t xml:space="preserve">Ask questions to improve their understanding of a text </w:t>
            </w:r>
          </w:p>
          <w:p w:rsidR="00A522ED" w:rsidRPr="009A2B32" w:rsidRDefault="00267AFD" w:rsidP="00267AFD">
            <w:r w:rsidRPr="00267AFD">
              <w:rPr>
                <w:rFonts w:cstheme="minorHAnsi"/>
                <w:sz w:val="23"/>
                <w:szCs w:val="23"/>
              </w:rPr>
              <w:t>Predict what might happen from details stated and implied</w:t>
            </w:r>
            <w:r>
              <w:rPr>
                <w:sz w:val="23"/>
                <w:szCs w:val="23"/>
              </w:rPr>
              <w:t xml:space="preserve"> </w:t>
            </w:r>
          </w:p>
        </w:tc>
        <w:tc>
          <w:tcPr>
            <w:tcW w:w="3659" w:type="dxa"/>
          </w:tcPr>
          <w:p w:rsidR="00A522ED" w:rsidRDefault="00A522ED" w:rsidP="00D36685">
            <w:pPr>
              <w:rPr>
                <w:b/>
                <w:i/>
                <w:u w:val="single"/>
              </w:rPr>
            </w:pPr>
            <w:r w:rsidRPr="00635327">
              <w:rPr>
                <w:b/>
                <w:i/>
                <w:u w:val="single"/>
              </w:rPr>
              <w:t>Comprehension</w:t>
            </w:r>
          </w:p>
          <w:p w:rsidR="00A522ED" w:rsidRDefault="00A522ED" w:rsidP="00D36685"/>
          <w:p w:rsidR="00267AFD" w:rsidRPr="00267AFD" w:rsidRDefault="00267AFD" w:rsidP="00267AFD">
            <w:pPr>
              <w:pStyle w:val="Default"/>
              <w:rPr>
                <w:rFonts w:asciiTheme="minorHAnsi" w:hAnsiTheme="minorHAnsi" w:cstheme="minorHAnsi"/>
                <w:sz w:val="23"/>
                <w:szCs w:val="23"/>
              </w:rPr>
            </w:pPr>
            <w:r w:rsidRPr="00267AFD">
              <w:rPr>
                <w:rFonts w:asciiTheme="minorHAnsi" w:hAnsiTheme="minorHAnsi" w:cstheme="minorHAnsi"/>
                <w:sz w:val="23"/>
                <w:szCs w:val="23"/>
              </w:rPr>
              <w:t xml:space="preserve">Check that the text makes sense to them, discussing their understanding and explaining the meaning of words in context </w:t>
            </w:r>
          </w:p>
          <w:p w:rsidR="00A522ED" w:rsidRPr="009A2B32" w:rsidRDefault="00A522ED" w:rsidP="00D36685"/>
        </w:tc>
        <w:tc>
          <w:tcPr>
            <w:tcW w:w="3659" w:type="dxa"/>
          </w:tcPr>
          <w:p w:rsidR="00A522ED" w:rsidRDefault="00A522ED" w:rsidP="00D36685">
            <w:pPr>
              <w:rPr>
                <w:b/>
                <w:i/>
                <w:u w:val="single"/>
              </w:rPr>
            </w:pPr>
            <w:r w:rsidRPr="00635327">
              <w:rPr>
                <w:b/>
                <w:i/>
                <w:u w:val="single"/>
              </w:rPr>
              <w:t>Comprehension</w:t>
            </w:r>
          </w:p>
          <w:p w:rsidR="00A522ED" w:rsidRDefault="00A522ED" w:rsidP="00D36685"/>
          <w:p w:rsidR="00267AFD" w:rsidRPr="00267AFD" w:rsidRDefault="00267AFD" w:rsidP="00267AFD">
            <w:pPr>
              <w:pStyle w:val="Default"/>
              <w:rPr>
                <w:rFonts w:asciiTheme="minorHAnsi" w:hAnsiTheme="minorHAnsi" w:cstheme="minorHAnsi"/>
                <w:sz w:val="23"/>
                <w:szCs w:val="23"/>
              </w:rPr>
            </w:pPr>
            <w:r w:rsidRPr="00267AFD">
              <w:rPr>
                <w:rFonts w:asciiTheme="minorHAnsi" w:hAnsiTheme="minorHAnsi" w:cstheme="minorHAnsi"/>
                <w:sz w:val="23"/>
                <w:szCs w:val="23"/>
              </w:rPr>
              <w:t xml:space="preserve">Show understanding of the main points drawn from more than one paragraph </w:t>
            </w:r>
          </w:p>
          <w:p w:rsidR="00A522ED" w:rsidRPr="009A2B32" w:rsidRDefault="00A522ED" w:rsidP="00D36685"/>
        </w:tc>
        <w:tc>
          <w:tcPr>
            <w:tcW w:w="3659" w:type="dxa"/>
            <w:vMerge/>
          </w:tcPr>
          <w:p w:rsidR="00A522ED" w:rsidRDefault="00A522ED" w:rsidP="00D36685"/>
        </w:tc>
      </w:tr>
      <w:tr w:rsidR="00A522ED" w:rsidTr="00D36685">
        <w:trPr>
          <w:trHeight w:val="557"/>
        </w:trPr>
        <w:tc>
          <w:tcPr>
            <w:tcW w:w="7318" w:type="dxa"/>
            <w:gridSpan w:val="2"/>
          </w:tcPr>
          <w:p w:rsidR="00A522ED" w:rsidRDefault="00A522ED" w:rsidP="00D36685">
            <w:pPr>
              <w:rPr>
                <w:b/>
                <w:i/>
                <w:u w:val="single"/>
              </w:rPr>
            </w:pPr>
            <w:r w:rsidRPr="00635327">
              <w:rPr>
                <w:b/>
                <w:i/>
                <w:u w:val="single"/>
              </w:rPr>
              <w:t>Text Complexity</w:t>
            </w:r>
          </w:p>
          <w:tbl>
            <w:tblPr>
              <w:tblW w:w="0" w:type="auto"/>
              <w:tblBorders>
                <w:top w:val="nil"/>
                <w:left w:val="nil"/>
                <w:bottom w:val="nil"/>
                <w:right w:val="nil"/>
              </w:tblBorders>
              <w:tblLook w:val="0000" w:firstRow="0" w:lastRow="0" w:firstColumn="0" w:lastColumn="0" w:noHBand="0" w:noVBand="0"/>
            </w:tblPr>
            <w:tblGrid>
              <w:gridCol w:w="7102"/>
            </w:tblGrid>
            <w:tr w:rsidR="00A522ED" w:rsidRPr="00FA05B7" w:rsidTr="00D36685">
              <w:tblPrEx>
                <w:tblCellMar>
                  <w:top w:w="0" w:type="dxa"/>
                  <w:bottom w:w="0" w:type="dxa"/>
                </w:tblCellMar>
              </w:tblPrEx>
              <w:trPr>
                <w:trHeight w:val="820"/>
              </w:trPr>
              <w:tc>
                <w:tcPr>
                  <w:tcW w:w="0" w:type="auto"/>
                </w:tcPr>
                <w:tbl>
                  <w:tblPr>
                    <w:tblW w:w="0" w:type="auto"/>
                    <w:tblBorders>
                      <w:top w:val="nil"/>
                      <w:left w:val="nil"/>
                      <w:bottom w:val="nil"/>
                      <w:right w:val="nil"/>
                    </w:tblBorders>
                    <w:tblLook w:val="0000" w:firstRow="0" w:lastRow="0" w:firstColumn="0" w:lastColumn="0" w:noHBand="0" w:noVBand="0"/>
                  </w:tblPr>
                  <w:tblGrid>
                    <w:gridCol w:w="6886"/>
                  </w:tblGrid>
                  <w:tr w:rsidR="00267AFD" w:rsidRPr="00267AFD">
                    <w:tblPrEx>
                      <w:tblCellMar>
                        <w:top w:w="0" w:type="dxa"/>
                        <w:bottom w:w="0" w:type="dxa"/>
                      </w:tblCellMar>
                    </w:tblPrEx>
                    <w:trPr>
                      <w:trHeight w:val="680"/>
                    </w:trPr>
                    <w:tc>
                      <w:tcPr>
                        <w:tcW w:w="0" w:type="auto"/>
                      </w:tcPr>
                      <w:p w:rsidR="00267AFD" w:rsidRPr="00267AFD" w:rsidRDefault="00267AFD" w:rsidP="00267AFD">
                        <w:pPr>
                          <w:autoSpaceDE w:val="0"/>
                          <w:autoSpaceDN w:val="0"/>
                          <w:adjustRightInd w:val="0"/>
                          <w:spacing w:after="0" w:line="240" w:lineRule="auto"/>
                          <w:rPr>
                            <w:rFonts w:ascii="Arial" w:hAnsi="Arial" w:cs="Arial"/>
                            <w:sz w:val="24"/>
                            <w:szCs w:val="24"/>
                          </w:rPr>
                        </w:pPr>
                      </w:p>
                      <w:p w:rsidR="00267AFD" w:rsidRPr="00267AFD" w:rsidRDefault="00267AFD" w:rsidP="00267AFD">
                        <w:pPr>
                          <w:numPr>
                            <w:ilvl w:val="0"/>
                            <w:numId w:val="3"/>
                          </w:numPr>
                          <w:autoSpaceDE w:val="0"/>
                          <w:autoSpaceDN w:val="0"/>
                          <w:adjustRightInd w:val="0"/>
                          <w:spacing w:after="0" w:line="240" w:lineRule="auto"/>
                          <w:rPr>
                            <w:rFonts w:cstheme="minorHAnsi"/>
                            <w:color w:val="000000"/>
                            <w:szCs w:val="23"/>
                          </w:rPr>
                        </w:pPr>
                        <w:r w:rsidRPr="00267AFD">
                          <w:rPr>
                            <w:rFonts w:cstheme="minorHAnsi"/>
                            <w:color w:val="000000"/>
                            <w:szCs w:val="23"/>
                          </w:rPr>
                          <w:t xml:space="preserve">Text Features: More complex sentence structures, paragraphs, varied punctuation. </w:t>
                        </w:r>
                      </w:p>
                      <w:p w:rsidR="00267AFD" w:rsidRPr="00267AFD" w:rsidRDefault="00267AFD" w:rsidP="00267AFD">
                        <w:pPr>
                          <w:numPr>
                            <w:ilvl w:val="0"/>
                            <w:numId w:val="3"/>
                          </w:numPr>
                          <w:autoSpaceDE w:val="0"/>
                          <w:autoSpaceDN w:val="0"/>
                          <w:adjustRightInd w:val="0"/>
                          <w:spacing w:after="0" w:line="240" w:lineRule="auto"/>
                          <w:rPr>
                            <w:rFonts w:cstheme="minorHAnsi"/>
                            <w:color w:val="000000"/>
                            <w:szCs w:val="23"/>
                          </w:rPr>
                        </w:pPr>
                        <w:r w:rsidRPr="00267AFD">
                          <w:rPr>
                            <w:rFonts w:cstheme="minorHAnsi"/>
                            <w:color w:val="000000"/>
                            <w:szCs w:val="23"/>
                          </w:rPr>
                          <w:t xml:space="preserve">Vocabulary: Richer, more descriptive language; introduction of idioms and metaphors. </w:t>
                        </w:r>
                      </w:p>
                      <w:p w:rsidR="00267AFD" w:rsidRPr="00267AFD" w:rsidRDefault="00267AFD" w:rsidP="00267AFD">
                        <w:pPr>
                          <w:numPr>
                            <w:ilvl w:val="0"/>
                            <w:numId w:val="3"/>
                          </w:numPr>
                          <w:autoSpaceDE w:val="0"/>
                          <w:autoSpaceDN w:val="0"/>
                          <w:adjustRightInd w:val="0"/>
                          <w:spacing w:after="0" w:line="240" w:lineRule="auto"/>
                          <w:rPr>
                            <w:rFonts w:cstheme="minorHAnsi"/>
                            <w:color w:val="000000"/>
                            <w:szCs w:val="23"/>
                          </w:rPr>
                        </w:pPr>
                        <w:r w:rsidRPr="00267AFD">
                          <w:rPr>
                            <w:rFonts w:cstheme="minorHAnsi"/>
                            <w:color w:val="000000"/>
                            <w:szCs w:val="23"/>
                          </w:rPr>
                          <w:t xml:space="preserve">Themes: Moral dilemmas, fantasy, historical settings </w:t>
                        </w:r>
                      </w:p>
                      <w:p w:rsidR="00267AFD" w:rsidRPr="00267AFD" w:rsidRDefault="00267AFD" w:rsidP="00267AFD">
                        <w:pPr>
                          <w:autoSpaceDE w:val="0"/>
                          <w:autoSpaceDN w:val="0"/>
                          <w:adjustRightInd w:val="0"/>
                          <w:spacing w:after="0" w:line="240" w:lineRule="auto"/>
                          <w:rPr>
                            <w:rFonts w:ascii="Arial" w:hAnsi="Arial" w:cs="Arial"/>
                            <w:color w:val="000000"/>
                            <w:sz w:val="23"/>
                            <w:szCs w:val="23"/>
                          </w:rPr>
                        </w:pPr>
                      </w:p>
                    </w:tc>
                  </w:tr>
                </w:tbl>
                <w:p w:rsidR="00A522ED" w:rsidRPr="00FA05B7" w:rsidRDefault="00A522ED" w:rsidP="00D36685">
                  <w:pPr>
                    <w:pStyle w:val="Default"/>
                    <w:rPr>
                      <w:rFonts w:cstheme="minorHAnsi"/>
                      <w:szCs w:val="23"/>
                    </w:rPr>
                  </w:pPr>
                </w:p>
              </w:tc>
            </w:tr>
          </w:tbl>
          <w:p w:rsidR="00A522ED" w:rsidRPr="009A2B32" w:rsidRDefault="00A522ED" w:rsidP="00D36685">
            <w:r w:rsidRPr="00FA05B7">
              <w:rPr>
                <w:rFonts w:cstheme="minorHAnsi"/>
                <w:color w:val="000000"/>
                <w:szCs w:val="23"/>
              </w:rPr>
              <w:t xml:space="preserve"> </w:t>
            </w:r>
          </w:p>
        </w:tc>
        <w:tc>
          <w:tcPr>
            <w:tcW w:w="7318" w:type="dxa"/>
            <w:gridSpan w:val="2"/>
          </w:tcPr>
          <w:p w:rsidR="00A522ED" w:rsidRDefault="00A522ED" w:rsidP="00D36685">
            <w:pPr>
              <w:rPr>
                <w:b/>
                <w:i/>
                <w:u w:val="single"/>
              </w:rPr>
            </w:pPr>
            <w:r w:rsidRPr="00635327">
              <w:rPr>
                <w:b/>
                <w:i/>
                <w:u w:val="single"/>
              </w:rPr>
              <w:t>Example Age-Appropriate Texts</w:t>
            </w:r>
          </w:p>
          <w:p w:rsidR="00C6208A" w:rsidRPr="00C6208A" w:rsidRDefault="00C6208A" w:rsidP="00C6208A">
            <w:pPr>
              <w:rPr>
                <w:sz w:val="20"/>
                <w:szCs w:val="23"/>
              </w:rPr>
            </w:pPr>
            <w:r w:rsidRPr="00C6208A">
              <w:rPr>
                <w:sz w:val="20"/>
                <w:szCs w:val="23"/>
              </w:rPr>
              <w:t>Planet Omar: Accidental Trouble Magnet</w:t>
            </w:r>
          </w:p>
          <w:p w:rsidR="00C6208A" w:rsidRPr="00C6208A" w:rsidRDefault="00C6208A" w:rsidP="00C6208A">
            <w:pPr>
              <w:rPr>
                <w:sz w:val="20"/>
                <w:szCs w:val="23"/>
              </w:rPr>
            </w:pPr>
            <w:r w:rsidRPr="00C6208A">
              <w:rPr>
                <w:sz w:val="20"/>
                <w:szCs w:val="23"/>
              </w:rPr>
              <w:t>An Alien in the Jam Factory</w:t>
            </w:r>
          </w:p>
          <w:p w:rsidR="00C6208A" w:rsidRPr="00C6208A" w:rsidRDefault="00C6208A" w:rsidP="00C6208A">
            <w:pPr>
              <w:rPr>
                <w:sz w:val="20"/>
                <w:szCs w:val="23"/>
              </w:rPr>
            </w:pPr>
            <w:r w:rsidRPr="00C6208A">
              <w:rPr>
                <w:sz w:val="20"/>
                <w:szCs w:val="23"/>
              </w:rPr>
              <w:t>Fantastic Mr Fox</w:t>
            </w:r>
          </w:p>
          <w:p w:rsidR="00C6208A" w:rsidRPr="00C6208A" w:rsidRDefault="00C6208A" w:rsidP="00C6208A">
            <w:pPr>
              <w:rPr>
                <w:sz w:val="20"/>
                <w:szCs w:val="23"/>
              </w:rPr>
            </w:pPr>
            <w:r w:rsidRPr="00C6208A">
              <w:rPr>
                <w:sz w:val="20"/>
                <w:szCs w:val="23"/>
              </w:rPr>
              <w:t>Owen and the Soldier</w:t>
            </w:r>
          </w:p>
          <w:p w:rsidR="00C6208A" w:rsidRPr="00C6208A" w:rsidRDefault="00C6208A" w:rsidP="00C6208A">
            <w:pPr>
              <w:rPr>
                <w:sz w:val="20"/>
                <w:szCs w:val="23"/>
              </w:rPr>
            </w:pPr>
            <w:r w:rsidRPr="00C6208A">
              <w:rPr>
                <w:sz w:val="20"/>
                <w:szCs w:val="23"/>
              </w:rPr>
              <w:t>The Last Bear</w:t>
            </w:r>
          </w:p>
          <w:p w:rsidR="00C6208A" w:rsidRPr="00C6208A" w:rsidRDefault="00C6208A" w:rsidP="00C6208A">
            <w:pPr>
              <w:rPr>
                <w:sz w:val="20"/>
                <w:szCs w:val="23"/>
              </w:rPr>
            </w:pPr>
            <w:proofErr w:type="spellStart"/>
            <w:r w:rsidRPr="00C6208A">
              <w:rPr>
                <w:sz w:val="20"/>
                <w:szCs w:val="23"/>
              </w:rPr>
              <w:t>Grimwood</w:t>
            </w:r>
            <w:proofErr w:type="spellEnd"/>
          </w:p>
          <w:p w:rsidR="00C6208A" w:rsidRPr="00C6208A" w:rsidRDefault="00C6208A" w:rsidP="00C6208A">
            <w:pPr>
              <w:rPr>
                <w:sz w:val="20"/>
                <w:szCs w:val="23"/>
              </w:rPr>
            </w:pPr>
            <w:r w:rsidRPr="00C6208A">
              <w:rPr>
                <w:sz w:val="20"/>
                <w:szCs w:val="23"/>
              </w:rPr>
              <w:t>The Accidental Witch</w:t>
            </w:r>
          </w:p>
          <w:p w:rsidR="00A522ED" w:rsidRDefault="00C6208A" w:rsidP="00C6208A">
            <w:r w:rsidRPr="00C6208A">
              <w:rPr>
                <w:sz w:val="20"/>
                <w:szCs w:val="23"/>
              </w:rPr>
              <w:t>Charlotte’s Web</w:t>
            </w:r>
          </w:p>
        </w:tc>
      </w:tr>
      <w:tr w:rsidR="00CC4A95" w:rsidTr="00D36685">
        <w:trPr>
          <w:trHeight w:val="533"/>
        </w:trPr>
        <w:tc>
          <w:tcPr>
            <w:tcW w:w="10977" w:type="dxa"/>
            <w:gridSpan w:val="3"/>
          </w:tcPr>
          <w:p w:rsidR="00CC4A95" w:rsidRDefault="00CC4A95" w:rsidP="00D36685">
            <w:pPr>
              <w:jc w:val="center"/>
            </w:pPr>
            <w:bookmarkStart w:id="3" w:name="_Hlk237808561"/>
            <w:r>
              <w:lastRenderedPageBreak/>
              <w:t xml:space="preserve">Year </w:t>
            </w:r>
            <w:r>
              <w:t>4</w:t>
            </w:r>
            <w:r>
              <w:t xml:space="preserve"> Termly Progression</w:t>
            </w:r>
          </w:p>
        </w:tc>
        <w:tc>
          <w:tcPr>
            <w:tcW w:w="3659" w:type="dxa"/>
          </w:tcPr>
          <w:p w:rsidR="00CC4A95" w:rsidRDefault="00CC4A95" w:rsidP="00D36685">
            <w:r>
              <w:t>End of Year EXP</w:t>
            </w:r>
          </w:p>
        </w:tc>
      </w:tr>
      <w:tr w:rsidR="00CC4A95" w:rsidTr="00D36685">
        <w:trPr>
          <w:trHeight w:val="358"/>
        </w:trPr>
        <w:tc>
          <w:tcPr>
            <w:tcW w:w="3659" w:type="dxa"/>
          </w:tcPr>
          <w:p w:rsidR="00CC4A95" w:rsidRPr="00635327" w:rsidRDefault="00CC4A95" w:rsidP="00D36685">
            <w:pPr>
              <w:rPr>
                <w:b/>
              </w:rPr>
            </w:pPr>
            <w:r w:rsidRPr="00635327">
              <w:rPr>
                <w:b/>
              </w:rPr>
              <w:t>Autumn</w:t>
            </w:r>
          </w:p>
        </w:tc>
        <w:tc>
          <w:tcPr>
            <w:tcW w:w="3659" w:type="dxa"/>
          </w:tcPr>
          <w:p w:rsidR="00CC4A95" w:rsidRPr="00635327" w:rsidRDefault="00CC4A95" w:rsidP="00D36685">
            <w:pPr>
              <w:rPr>
                <w:b/>
              </w:rPr>
            </w:pPr>
            <w:r w:rsidRPr="00635327">
              <w:rPr>
                <w:b/>
              </w:rPr>
              <w:t>Spring</w:t>
            </w:r>
          </w:p>
        </w:tc>
        <w:tc>
          <w:tcPr>
            <w:tcW w:w="3659" w:type="dxa"/>
          </w:tcPr>
          <w:p w:rsidR="00CC4A95" w:rsidRPr="00635327" w:rsidRDefault="00CC4A95" w:rsidP="00D36685">
            <w:pPr>
              <w:rPr>
                <w:b/>
              </w:rPr>
            </w:pPr>
            <w:r w:rsidRPr="00635327">
              <w:rPr>
                <w:b/>
              </w:rPr>
              <w:t>Summer</w:t>
            </w:r>
          </w:p>
        </w:tc>
        <w:tc>
          <w:tcPr>
            <w:tcW w:w="3659" w:type="dxa"/>
            <w:vMerge w:val="restart"/>
          </w:tcPr>
          <w:p w:rsidR="00CC4A95" w:rsidRPr="00CC4A95" w:rsidRDefault="00CC4A95" w:rsidP="00CC4A95">
            <w:pPr>
              <w:pStyle w:val="Default"/>
              <w:rPr>
                <w:rFonts w:asciiTheme="minorHAnsi" w:hAnsiTheme="minorHAnsi" w:cstheme="minorHAnsi"/>
                <w:sz w:val="23"/>
                <w:szCs w:val="23"/>
              </w:rPr>
            </w:pPr>
            <w:r w:rsidRPr="00CC4A95">
              <w:rPr>
                <w:rFonts w:asciiTheme="minorHAnsi" w:hAnsiTheme="minorHAnsi" w:cstheme="minorHAnsi"/>
                <w:sz w:val="23"/>
                <w:szCs w:val="23"/>
              </w:rPr>
              <w:t xml:space="preserve">Pupils use their knowledge of phonics, morphology and etymology to read most words accurately and automatically. When reading age-appropriate texts, pupils generally pay attention to phrase boundaries, read with an appropriate pace and are able to vary tone, intonation and expression to match meaning. They comprehend more of what they are reading by retrieving information and making sound inferences, justifying these with evidence from the text. They can discuss their personal response to a range of texts read independently. </w:t>
            </w:r>
          </w:p>
          <w:p w:rsidR="00CC4A95" w:rsidRDefault="00CC4A95" w:rsidP="00D36685"/>
        </w:tc>
      </w:tr>
      <w:tr w:rsidR="00CC4A95" w:rsidTr="00BF28AE">
        <w:trPr>
          <w:trHeight w:val="1935"/>
        </w:trPr>
        <w:tc>
          <w:tcPr>
            <w:tcW w:w="10977" w:type="dxa"/>
            <w:gridSpan w:val="3"/>
          </w:tcPr>
          <w:p w:rsidR="00CC4A95" w:rsidRDefault="00CC4A95" w:rsidP="00D36685">
            <w:pPr>
              <w:rPr>
                <w:b/>
                <w:i/>
                <w:u w:val="single"/>
              </w:rPr>
            </w:pPr>
            <w:r w:rsidRPr="00635327">
              <w:rPr>
                <w:b/>
                <w:i/>
                <w:u w:val="single"/>
              </w:rPr>
              <w:t>Word Reading</w:t>
            </w:r>
          </w:p>
          <w:p w:rsidR="00CC4A95" w:rsidRDefault="00CC4A95" w:rsidP="00D36685"/>
          <w:p w:rsidR="00CC4A95" w:rsidRDefault="00CC4A95" w:rsidP="00CC4A95">
            <w:pPr>
              <w:pStyle w:val="Default"/>
              <w:rPr>
                <w:rFonts w:asciiTheme="minorHAnsi" w:hAnsiTheme="minorHAnsi" w:cstheme="minorHAnsi"/>
                <w:sz w:val="23"/>
                <w:szCs w:val="23"/>
              </w:rPr>
            </w:pPr>
            <w:r w:rsidRPr="00CC4A95">
              <w:rPr>
                <w:rFonts w:asciiTheme="minorHAnsi" w:hAnsiTheme="minorHAnsi" w:cstheme="minorHAnsi"/>
                <w:sz w:val="23"/>
                <w:szCs w:val="23"/>
              </w:rPr>
              <w:t xml:space="preserve">Apply a growing knowledge of root words, prefixes and suffixes, both to read aloud and to understand the meaning of new words </w:t>
            </w:r>
          </w:p>
          <w:p w:rsidR="00CC4A95" w:rsidRPr="00CC4A95" w:rsidRDefault="00CC4A95" w:rsidP="00CC4A95">
            <w:pPr>
              <w:pStyle w:val="Default"/>
              <w:rPr>
                <w:rFonts w:asciiTheme="minorHAnsi" w:hAnsiTheme="minorHAnsi" w:cstheme="minorHAnsi"/>
                <w:sz w:val="23"/>
                <w:szCs w:val="23"/>
              </w:rPr>
            </w:pPr>
          </w:p>
          <w:p w:rsidR="00CC4A95" w:rsidRPr="00FE4857" w:rsidRDefault="00CC4A95" w:rsidP="00D36685">
            <w:r w:rsidRPr="00CC4A95">
              <w:rPr>
                <w:rFonts w:cstheme="minorHAnsi"/>
                <w:sz w:val="23"/>
                <w:szCs w:val="23"/>
              </w:rPr>
              <w:t>Read Year 3/4 statutory words, noting unusual correspondences between spelling and sound, and where these occur in the word</w:t>
            </w:r>
            <w:r>
              <w:rPr>
                <w:sz w:val="23"/>
                <w:szCs w:val="23"/>
              </w:rPr>
              <w:t xml:space="preserve"> </w:t>
            </w:r>
          </w:p>
        </w:tc>
        <w:tc>
          <w:tcPr>
            <w:tcW w:w="3659" w:type="dxa"/>
            <w:vMerge/>
          </w:tcPr>
          <w:p w:rsidR="00CC4A95" w:rsidRDefault="00CC4A95" w:rsidP="00D36685"/>
        </w:tc>
      </w:tr>
      <w:tr w:rsidR="00CC4A95" w:rsidTr="00D36685">
        <w:trPr>
          <w:trHeight w:val="1771"/>
        </w:trPr>
        <w:tc>
          <w:tcPr>
            <w:tcW w:w="3659" w:type="dxa"/>
          </w:tcPr>
          <w:p w:rsidR="00CC4A95" w:rsidRDefault="00CC4A95" w:rsidP="00D36685">
            <w:pPr>
              <w:rPr>
                <w:b/>
                <w:i/>
                <w:u w:val="single"/>
              </w:rPr>
            </w:pPr>
            <w:r w:rsidRPr="00635327">
              <w:rPr>
                <w:b/>
                <w:i/>
                <w:u w:val="single"/>
              </w:rPr>
              <w:t>Fluency</w:t>
            </w:r>
          </w:p>
          <w:p w:rsidR="00CC4A95" w:rsidRDefault="00CC4A95" w:rsidP="00D36685"/>
          <w:p w:rsidR="00CC4A95" w:rsidRPr="00CC4A95" w:rsidRDefault="00CC4A95" w:rsidP="00CC4A95">
            <w:pPr>
              <w:pStyle w:val="Default"/>
              <w:rPr>
                <w:rFonts w:asciiTheme="minorHAnsi" w:hAnsiTheme="minorHAnsi" w:cstheme="minorHAnsi"/>
                <w:sz w:val="22"/>
                <w:szCs w:val="23"/>
              </w:rPr>
            </w:pPr>
            <w:r w:rsidRPr="00CC4A95">
              <w:rPr>
                <w:rFonts w:asciiTheme="minorHAnsi" w:hAnsiTheme="minorHAnsi" w:cstheme="minorHAnsi"/>
                <w:sz w:val="22"/>
                <w:szCs w:val="23"/>
              </w:rPr>
              <w:t xml:space="preserve">Consider some simple </w:t>
            </w:r>
          </w:p>
          <w:p w:rsidR="00CC4A95" w:rsidRPr="00FE4857" w:rsidRDefault="00CC4A95" w:rsidP="00CC4A95">
            <w:pPr>
              <w:pStyle w:val="Default"/>
            </w:pPr>
            <w:r w:rsidRPr="00CC4A95">
              <w:rPr>
                <w:rFonts w:asciiTheme="minorHAnsi" w:hAnsiTheme="minorHAnsi" w:cstheme="minorHAnsi"/>
                <w:sz w:val="22"/>
                <w:szCs w:val="23"/>
              </w:rPr>
              <w:t>punctuation such as commas that create phrasing within sentences</w:t>
            </w:r>
            <w:r>
              <w:rPr>
                <w:sz w:val="22"/>
                <w:szCs w:val="23"/>
              </w:rPr>
              <w:t>.</w:t>
            </w:r>
          </w:p>
        </w:tc>
        <w:tc>
          <w:tcPr>
            <w:tcW w:w="3659" w:type="dxa"/>
          </w:tcPr>
          <w:p w:rsidR="00CC4A95" w:rsidRDefault="00CC4A95" w:rsidP="00D36685">
            <w:pPr>
              <w:rPr>
                <w:b/>
                <w:i/>
                <w:u w:val="single"/>
              </w:rPr>
            </w:pPr>
            <w:r w:rsidRPr="00635327">
              <w:rPr>
                <w:b/>
                <w:i/>
                <w:u w:val="single"/>
              </w:rPr>
              <w:t>Fluency</w:t>
            </w:r>
          </w:p>
          <w:p w:rsidR="00CC4A95" w:rsidRDefault="00CC4A95" w:rsidP="00D36685"/>
          <w:p w:rsidR="00CC4A95" w:rsidRPr="00CC4A95" w:rsidRDefault="00CC4A95" w:rsidP="00CC4A95">
            <w:pPr>
              <w:pStyle w:val="Default"/>
              <w:rPr>
                <w:rFonts w:asciiTheme="minorHAnsi" w:hAnsiTheme="minorHAnsi" w:cstheme="minorHAnsi"/>
                <w:sz w:val="23"/>
                <w:szCs w:val="23"/>
              </w:rPr>
            </w:pPr>
            <w:r w:rsidRPr="00CC4A95">
              <w:rPr>
                <w:rFonts w:asciiTheme="minorHAnsi" w:hAnsiTheme="minorHAnsi" w:cstheme="minorHAnsi"/>
                <w:sz w:val="23"/>
                <w:szCs w:val="23"/>
              </w:rPr>
              <w:t xml:space="preserve">Read aloud with </w:t>
            </w:r>
          </w:p>
          <w:p w:rsidR="00CC4A95" w:rsidRPr="00FE4857" w:rsidRDefault="00CC4A95" w:rsidP="00CC4A95">
            <w:r w:rsidRPr="00CC4A95">
              <w:rPr>
                <w:rFonts w:cstheme="minorHAnsi"/>
                <w:sz w:val="23"/>
                <w:szCs w:val="23"/>
              </w:rPr>
              <w:t>developing fluency and expression</w:t>
            </w:r>
            <w:r>
              <w:rPr>
                <w:rFonts w:cstheme="minorHAnsi"/>
                <w:sz w:val="23"/>
                <w:szCs w:val="23"/>
              </w:rPr>
              <w:t>.</w:t>
            </w:r>
          </w:p>
        </w:tc>
        <w:tc>
          <w:tcPr>
            <w:tcW w:w="3659" w:type="dxa"/>
          </w:tcPr>
          <w:p w:rsidR="00CC4A95" w:rsidRDefault="00CC4A95" w:rsidP="00D36685">
            <w:pPr>
              <w:rPr>
                <w:b/>
                <w:i/>
                <w:u w:val="single"/>
              </w:rPr>
            </w:pPr>
            <w:r w:rsidRPr="00635327">
              <w:rPr>
                <w:b/>
                <w:i/>
                <w:u w:val="single"/>
              </w:rPr>
              <w:t>Fluency</w:t>
            </w:r>
            <w:r>
              <w:rPr>
                <w:b/>
                <w:i/>
                <w:u w:val="single"/>
              </w:rPr>
              <w:t xml:space="preserve"> – target = 1</w:t>
            </w:r>
            <w:r>
              <w:rPr>
                <w:b/>
                <w:i/>
                <w:u w:val="single"/>
              </w:rPr>
              <w:t>4</w:t>
            </w:r>
            <w:r>
              <w:rPr>
                <w:b/>
                <w:i/>
                <w:u w:val="single"/>
              </w:rPr>
              <w:t>0wpm</w:t>
            </w:r>
          </w:p>
          <w:p w:rsidR="00CC4A95" w:rsidRDefault="00CC4A95" w:rsidP="00D36685"/>
          <w:p w:rsidR="00CC4A95" w:rsidRPr="00267AFD" w:rsidRDefault="00CC4A95" w:rsidP="00D36685">
            <w:pPr>
              <w:pStyle w:val="Default"/>
              <w:rPr>
                <w:rFonts w:asciiTheme="minorHAnsi" w:hAnsiTheme="minorHAnsi" w:cstheme="minorHAnsi"/>
                <w:sz w:val="23"/>
                <w:szCs w:val="23"/>
              </w:rPr>
            </w:pPr>
            <w:r w:rsidRPr="00267AFD">
              <w:rPr>
                <w:rFonts w:asciiTheme="minorHAnsi" w:hAnsiTheme="minorHAnsi" w:cstheme="minorHAnsi"/>
                <w:i/>
                <w:iCs/>
                <w:sz w:val="23"/>
                <w:szCs w:val="23"/>
              </w:rPr>
              <w:t>A rate of 1</w:t>
            </w:r>
            <w:r>
              <w:rPr>
                <w:rFonts w:asciiTheme="minorHAnsi" w:hAnsiTheme="minorHAnsi" w:cstheme="minorHAnsi"/>
                <w:i/>
                <w:iCs/>
                <w:sz w:val="23"/>
                <w:szCs w:val="23"/>
              </w:rPr>
              <w:t>4</w:t>
            </w:r>
            <w:r w:rsidRPr="00267AFD">
              <w:rPr>
                <w:rFonts w:asciiTheme="minorHAnsi" w:hAnsiTheme="minorHAnsi" w:cstheme="minorHAnsi"/>
                <w:i/>
                <w:iCs/>
                <w:sz w:val="23"/>
                <w:szCs w:val="23"/>
              </w:rPr>
              <w:t xml:space="preserve">0 words correct per minute is useful as a guide at the end of Year </w:t>
            </w:r>
            <w:r>
              <w:rPr>
                <w:rFonts w:asciiTheme="minorHAnsi" w:hAnsiTheme="minorHAnsi" w:cstheme="minorHAnsi"/>
                <w:i/>
                <w:iCs/>
                <w:sz w:val="23"/>
                <w:szCs w:val="23"/>
              </w:rPr>
              <w:t>4</w:t>
            </w:r>
            <w:r w:rsidRPr="00267AFD">
              <w:rPr>
                <w:rFonts w:asciiTheme="minorHAnsi" w:hAnsiTheme="minorHAnsi" w:cstheme="minorHAnsi"/>
                <w:i/>
                <w:iCs/>
                <w:sz w:val="23"/>
                <w:szCs w:val="23"/>
              </w:rPr>
              <w:t xml:space="preserve">. </w:t>
            </w:r>
          </w:p>
          <w:p w:rsidR="00CC4A95" w:rsidRPr="00FE4857" w:rsidRDefault="00CC4A95" w:rsidP="00D36685">
            <w:pPr>
              <w:pStyle w:val="Default"/>
            </w:pPr>
          </w:p>
        </w:tc>
        <w:tc>
          <w:tcPr>
            <w:tcW w:w="3659" w:type="dxa"/>
            <w:vMerge/>
          </w:tcPr>
          <w:p w:rsidR="00CC4A95" w:rsidRDefault="00CC4A95" w:rsidP="00D36685"/>
        </w:tc>
      </w:tr>
      <w:tr w:rsidR="00CC4A95" w:rsidTr="00D36685">
        <w:trPr>
          <w:trHeight w:val="1771"/>
        </w:trPr>
        <w:tc>
          <w:tcPr>
            <w:tcW w:w="3659" w:type="dxa"/>
          </w:tcPr>
          <w:p w:rsidR="00CC4A95" w:rsidRDefault="00CC4A95" w:rsidP="00D36685">
            <w:pPr>
              <w:rPr>
                <w:b/>
                <w:i/>
                <w:u w:val="single"/>
              </w:rPr>
            </w:pPr>
            <w:r w:rsidRPr="00635327">
              <w:rPr>
                <w:b/>
                <w:i/>
                <w:u w:val="single"/>
              </w:rPr>
              <w:t>Comprehension</w:t>
            </w:r>
          </w:p>
          <w:p w:rsidR="00CC4A95" w:rsidRDefault="00CC4A95" w:rsidP="00D36685">
            <w:pPr>
              <w:rPr>
                <w:b/>
                <w:i/>
                <w:u w:val="single"/>
              </w:rPr>
            </w:pPr>
          </w:p>
          <w:p w:rsidR="0033136A" w:rsidRPr="0033136A" w:rsidRDefault="0033136A" w:rsidP="0033136A">
            <w:pPr>
              <w:pStyle w:val="Default"/>
              <w:rPr>
                <w:rFonts w:asciiTheme="minorHAnsi" w:hAnsiTheme="minorHAnsi" w:cstheme="minorHAnsi"/>
                <w:sz w:val="20"/>
                <w:szCs w:val="23"/>
              </w:rPr>
            </w:pPr>
            <w:r w:rsidRPr="0033136A">
              <w:rPr>
                <w:rFonts w:asciiTheme="minorHAnsi" w:hAnsiTheme="minorHAnsi" w:cstheme="minorHAnsi"/>
                <w:sz w:val="20"/>
                <w:szCs w:val="23"/>
              </w:rPr>
              <w:t>Ask questions to improve their understanding of a tex</w:t>
            </w:r>
            <w:r w:rsidRPr="0033136A">
              <w:rPr>
                <w:rFonts w:asciiTheme="minorHAnsi" w:hAnsiTheme="minorHAnsi" w:cstheme="minorHAnsi"/>
                <w:sz w:val="20"/>
                <w:szCs w:val="23"/>
              </w:rPr>
              <w:t>t, being aware of meta-cognition.</w:t>
            </w:r>
            <w:r w:rsidRPr="0033136A">
              <w:rPr>
                <w:rFonts w:asciiTheme="minorHAnsi" w:hAnsiTheme="minorHAnsi" w:cstheme="minorHAnsi"/>
                <w:sz w:val="20"/>
                <w:szCs w:val="23"/>
              </w:rPr>
              <w:t xml:space="preserve"> </w:t>
            </w:r>
          </w:p>
          <w:p w:rsidR="0033136A" w:rsidRPr="0033136A" w:rsidRDefault="0033136A" w:rsidP="0033136A">
            <w:pPr>
              <w:pStyle w:val="Default"/>
              <w:rPr>
                <w:rFonts w:asciiTheme="minorHAnsi" w:hAnsiTheme="minorHAnsi" w:cstheme="minorHAnsi"/>
                <w:sz w:val="20"/>
                <w:szCs w:val="23"/>
              </w:rPr>
            </w:pPr>
          </w:p>
          <w:p w:rsidR="00CC4A95" w:rsidRPr="009A2B32" w:rsidRDefault="0033136A" w:rsidP="0033136A">
            <w:r w:rsidRPr="0033136A">
              <w:rPr>
                <w:rFonts w:cstheme="minorHAnsi"/>
                <w:sz w:val="20"/>
                <w:szCs w:val="23"/>
              </w:rPr>
              <w:t>Provide reasoned justifications for their view</w:t>
            </w:r>
            <w:r>
              <w:rPr>
                <w:rFonts w:cstheme="minorHAnsi"/>
                <w:sz w:val="20"/>
                <w:szCs w:val="23"/>
              </w:rPr>
              <w:t>.</w:t>
            </w:r>
            <w:r w:rsidRPr="0033136A">
              <w:rPr>
                <w:sz w:val="20"/>
                <w:szCs w:val="23"/>
              </w:rPr>
              <w:t xml:space="preserve"> </w:t>
            </w:r>
          </w:p>
        </w:tc>
        <w:tc>
          <w:tcPr>
            <w:tcW w:w="3659" w:type="dxa"/>
          </w:tcPr>
          <w:p w:rsidR="00CC4A95" w:rsidRDefault="00CC4A95" w:rsidP="00D36685">
            <w:pPr>
              <w:rPr>
                <w:b/>
                <w:i/>
                <w:u w:val="single"/>
              </w:rPr>
            </w:pPr>
            <w:r w:rsidRPr="00635327">
              <w:rPr>
                <w:b/>
                <w:i/>
                <w:u w:val="single"/>
              </w:rPr>
              <w:t>Comprehension</w:t>
            </w:r>
          </w:p>
          <w:p w:rsidR="00CC4A95" w:rsidRDefault="00CC4A95" w:rsidP="00D36685"/>
          <w:p w:rsidR="0033136A" w:rsidRPr="0033136A" w:rsidRDefault="0033136A" w:rsidP="0033136A">
            <w:pPr>
              <w:pStyle w:val="Default"/>
              <w:rPr>
                <w:rFonts w:asciiTheme="minorHAnsi" w:hAnsiTheme="minorHAnsi" w:cstheme="minorHAnsi"/>
                <w:sz w:val="23"/>
                <w:szCs w:val="23"/>
              </w:rPr>
            </w:pPr>
            <w:r w:rsidRPr="0033136A">
              <w:rPr>
                <w:rFonts w:asciiTheme="minorHAnsi" w:hAnsiTheme="minorHAnsi" w:cstheme="minorHAnsi"/>
                <w:sz w:val="23"/>
                <w:szCs w:val="23"/>
              </w:rPr>
              <w:t xml:space="preserve">Draw inferences around characters’ feelings, thoughts and motives </w:t>
            </w:r>
          </w:p>
          <w:p w:rsidR="00CC4A95" w:rsidRPr="009A2B32" w:rsidRDefault="00CC4A95" w:rsidP="00D36685"/>
        </w:tc>
        <w:tc>
          <w:tcPr>
            <w:tcW w:w="3659" w:type="dxa"/>
          </w:tcPr>
          <w:p w:rsidR="00CC4A95" w:rsidRDefault="00CC4A95" w:rsidP="00D36685">
            <w:pPr>
              <w:rPr>
                <w:b/>
                <w:i/>
                <w:u w:val="single"/>
              </w:rPr>
            </w:pPr>
            <w:r w:rsidRPr="00635327">
              <w:rPr>
                <w:b/>
                <w:i/>
                <w:u w:val="single"/>
              </w:rPr>
              <w:t>Comprehension</w:t>
            </w:r>
          </w:p>
          <w:p w:rsidR="00CC4A95" w:rsidRDefault="00CC4A95" w:rsidP="00D36685"/>
          <w:p w:rsidR="0033136A" w:rsidRPr="0033136A" w:rsidRDefault="0033136A" w:rsidP="0033136A">
            <w:pPr>
              <w:pStyle w:val="Default"/>
              <w:rPr>
                <w:rFonts w:asciiTheme="minorHAnsi" w:hAnsiTheme="minorHAnsi" w:cstheme="minorHAnsi"/>
                <w:sz w:val="23"/>
                <w:szCs w:val="23"/>
              </w:rPr>
            </w:pPr>
            <w:r w:rsidRPr="0033136A">
              <w:rPr>
                <w:rFonts w:asciiTheme="minorHAnsi" w:hAnsiTheme="minorHAnsi" w:cstheme="minorHAnsi"/>
                <w:sz w:val="23"/>
                <w:szCs w:val="23"/>
              </w:rPr>
              <w:t xml:space="preserve">Use specific vocabulary, and ideas expressed in the text, to support their own responses </w:t>
            </w:r>
          </w:p>
          <w:p w:rsidR="00CC4A95" w:rsidRPr="009A2B32" w:rsidRDefault="00CC4A95" w:rsidP="00D36685"/>
        </w:tc>
        <w:tc>
          <w:tcPr>
            <w:tcW w:w="3659" w:type="dxa"/>
            <w:vMerge/>
          </w:tcPr>
          <w:p w:rsidR="00CC4A95" w:rsidRDefault="00CC4A95" w:rsidP="00D36685"/>
        </w:tc>
      </w:tr>
      <w:tr w:rsidR="00CC4A95" w:rsidTr="00D36685">
        <w:trPr>
          <w:trHeight w:val="557"/>
        </w:trPr>
        <w:tc>
          <w:tcPr>
            <w:tcW w:w="7318" w:type="dxa"/>
            <w:gridSpan w:val="2"/>
          </w:tcPr>
          <w:p w:rsidR="00CC4A95" w:rsidRDefault="00CC4A95" w:rsidP="00D36685">
            <w:pPr>
              <w:rPr>
                <w:b/>
                <w:i/>
                <w:u w:val="single"/>
              </w:rPr>
            </w:pPr>
            <w:r w:rsidRPr="00635327">
              <w:rPr>
                <w:b/>
                <w:i/>
                <w:u w:val="single"/>
              </w:rPr>
              <w:t>Text Complexity</w:t>
            </w:r>
          </w:p>
          <w:tbl>
            <w:tblPr>
              <w:tblW w:w="0" w:type="auto"/>
              <w:tblBorders>
                <w:top w:val="nil"/>
                <w:left w:val="nil"/>
                <w:bottom w:val="nil"/>
                <w:right w:val="nil"/>
              </w:tblBorders>
              <w:tblLook w:val="0000" w:firstRow="0" w:lastRow="0" w:firstColumn="0" w:lastColumn="0" w:noHBand="0" w:noVBand="0"/>
            </w:tblPr>
            <w:tblGrid>
              <w:gridCol w:w="7102"/>
            </w:tblGrid>
            <w:tr w:rsidR="00CC4A95" w:rsidRPr="00FA05B7" w:rsidTr="00D36685">
              <w:tblPrEx>
                <w:tblCellMar>
                  <w:top w:w="0" w:type="dxa"/>
                  <w:bottom w:w="0" w:type="dxa"/>
                </w:tblCellMar>
              </w:tblPrEx>
              <w:trPr>
                <w:trHeight w:val="820"/>
              </w:trPr>
              <w:tc>
                <w:tcPr>
                  <w:tcW w:w="0" w:type="auto"/>
                </w:tcPr>
                <w:tbl>
                  <w:tblPr>
                    <w:tblW w:w="0" w:type="auto"/>
                    <w:tblBorders>
                      <w:top w:val="nil"/>
                      <w:left w:val="nil"/>
                      <w:bottom w:val="nil"/>
                      <w:right w:val="nil"/>
                    </w:tblBorders>
                    <w:tblLook w:val="0000" w:firstRow="0" w:lastRow="0" w:firstColumn="0" w:lastColumn="0" w:noHBand="0" w:noVBand="0"/>
                  </w:tblPr>
                  <w:tblGrid>
                    <w:gridCol w:w="6886"/>
                  </w:tblGrid>
                  <w:tr w:rsidR="00CC4A95" w:rsidRPr="00267AFD" w:rsidTr="00D36685">
                    <w:tblPrEx>
                      <w:tblCellMar>
                        <w:top w:w="0" w:type="dxa"/>
                        <w:bottom w:w="0" w:type="dxa"/>
                      </w:tblCellMar>
                    </w:tblPrEx>
                    <w:trPr>
                      <w:trHeight w:val="680"/>
                    </w:trPr>
                    <w:tc>
                      <w:tcPr>
                        <w:tcW w:w="0" w:type="auto"/>
                      </w:tcPr>
                      <w:p w:rsidR="0033136A" w:rsidRDefault="0033136A" w:rsidP="0033136A">
                        <w:pPr>
                          <w:pStyle w:val="Default"/>
                          <w:rPr>
                            <w:color w:val="auto"/>
                          </w:rPr>
                        </w:pPr>
                      </w:p>
                      <w:p w:rsidR="0033136A" w:rsidRPr="0033136A" w:rsidRDefault="0033136A" w:rsidP="0033136A">
                        <w:pPr>
                          <w:pStyle w:val="Default"/>
                          <w:numPr>
                            <w:ilvl w:val="0"/>
                            <w:numId w:val="4"/>
                          </w:numPr>
                          <w:rPr>
                            <w:rFonts w:asciiTheme="minorHAnsi" w:hAnsiTheme="minorHAnsi" w:cstheme="minorHAnsi"/>
                            <w:sz w:val="22"/>
                            <w:szCs w:val="23"/>
                          </w:rPr>
                        </w:pPr>
                        <w:r w:rsidRPr="0033136A">
                          <w:rPr>
                            <w:rFonts w:asciiTheme="minorHAnsi" w:hAnsiTheme="minorHAnsi" w:cstheme="minorHAnsi"/>
                            <w:sz w:val="22"/>
                            <w:szCs w:val="23"/>
                          </w:rPr>
                          <w:t xml:space="preserve">Text Features: More complex sentence structures, paragraphs, varied punctuation. </w:t>
                        </w:r>
                      </w:p>
                      <w:p w:rsidR="0033136A" w:rsidRPr="0033136A" w:rsidRDefault="0033136A" w:rsidP="0033136A">
                        <w:pPr>
                          <w:pStyle w:val="Default"/>
                          <w:numPr>
                            <w:ilvl w:val="0"/>
                            <w:numId w:val="4"/>
                          </w:numPr>
                          <w:rPr>
                            <w:rFonts w:asciiTheme="minorHAnsi" w:hAnsiTheme="minorHAnsi" w:cstheme="minorHAnsi"/>
                            <w:sz w:val="22"/>
                            <w:szCs w:val="23"/>
                          </w:rPr>
                        </w:pPr>
                        <w:r w:rsidRPr="0033136A">
                          <w:rPr>
                            <w:rFonts w:asciiTheme="minorHAnsi" w:hAnsiTheme="minorHAnsi" w:cstheme="minorHAnsi"/>
                            <w:sz w:val="22"/>
                            <w:szCs w:val="23"/>
                          </w:rPr>
                          <w:t xml:space="preserve">Vocabulary: Richer, more descriptive language; introduction of idioms and metaphors. </w:t>
                        </w:r>
                      </w:p>
                      <w:p w:rsidR="0033136A" w:rsidRPr="0033136A" w:rsidRDefault="0033136A" w:rsidP="0033136A">
                        <w:pPr>
                          <w:pStyle w:val="Default"/>
                          <w:numPr>
                            <w:ilvl w:val="0"/>
                            <w:numId w:val="4"/>
                          </w:numPr>
                          <w:rPr>
                            <w:rFonts w:asciiTheme="minorHAnsi" w:hAnsiTheme="minorHAnsi" w:cstheme="minorHAnsi"/>
                            <w:sz w:val="22"/>
                            <w:szCs w:val="23"/>
                          </w:rPr>
                        </w:pPr>
                        <w:r w:rsidRPr="0033136A">
                          <w:rPr>
                            <w:rFonts w:asciiTheme="minorHAnsi" w:hAnsiTheme="minorHAnsi" w:cstheme="minorHAnsi"/>
                            <w:sz w:val="22"/>
                            <w:szCs w:val="23"/>
                          </w:rPr>
                          <w:t xml:space="preserve">Themes: Moral dilemmas, fantasy, historical settings </w:t>
                        </w:r>
                      </w:p>
                      <w:p w:rsidR="00CC4A95" w:rsidRPr="00267AFD" w:rsidRDefault="00CC4A95" w:rsidP="00D36685">
                        <w:pPr>
                          <w:autoSpaceDE w:val="0"/>
                          <w:autoSpaceDN w:val="0"/>
                          <w:adjustRightInd w:val="0"/>
                          <w:spacing w:after="0" w:line="240" w:lineRule="auto"/>
                          <w:rPr>
                            <w:rFonts w:ascii="Arial" w:hAnsi="Arial" w:cs="Arial"/>
                            <w:color w:val="000000"/>
                            <w:sz w:val="23"/>
                            <w:szCs w:val="23"/>
                          </w:rPr>
                        </w:pPr>
                      </w:p>
                    </w:tc>
                  </w:tr>
                </w:tbl>
                <w:p w:rsidR="00CC4A95" w:rsidRPr="00FA05B7" w:rsidRDefault="00CC4A95" w:rsidP="00D36685">
                  <w:pPr>
                    <w:pStyle w:val="Default"/>
                    <w:rPr>
                      <w:rFonts w:cstheme="minorHAnsi"/>
                      <w:szCs w:val="23"/>
                    </w:rPr>
                  </w:pPr>
                </w:p>
              </w:tc>
            </w:tr>
          </w:tbl>
          <w:p w:rsidR="00CC4A95" w:rsidRPr="009A2B32" w:rsidRDefault="00CC4A95" w:rsidP="00D36685">
            <w:r w:rsidRPr="00FA05B7">
              <w:rPr>
                <w:rFonts w:cstheme="minorHAnsi"/>
                <w:color w:val="000000"/>
                <w:szCs w:val="23"/>
              </w:rPr>
              <w:lastRenderedPageBreak/>
              <w:t xml:space="preserve"> </w:t>
            </w:r>
          </w:p>
        </w:tc>
        <w:tc>
          <w:tcPr>
            <w:tcW w:w="7318" w:type="dxa"/>
            <w:gridSpan w:val="2"/>
          </w:tcPr>
          <w:p w:rsidR="00CC4A95" w:rsidRDefault="00CC4A95" w:rsidP="00D36685">
            <w:pPr>
              <w:rPr>
                <w:b/>
                <w:i/>
                <w:u w:val="single"/>
              </w:rPr>
            </w:pPr>
            <w:r w:rsidRPr="00635327">
              <w:rPr>
                <w:b/>
                <w:i/>
                <w:u w:val="single"/>
              </w:rPr>
              <w:lastRenderedPageBreak/>
              <w:t>Example Age-Appropriate Texts</w:t>
            </w:r>
          </w:p>
          <w:p w:rsidR="00CC4A95" w:rsidRDefault="00CC4A95" w:rsidP="00D36685"/>
          <w:p w:rsidR="00425B84" w:rsidRPr="00425B84" w:rsidRDefault="00425B84" w:rsidP="00425B84">
            <w:pPr>
              <w:rPr>
                <w:sz w:val="20"/>
                <w:szCs w:val="23"/>
              </w:rPr>
            </w:pPr>
            <w:r w:rsidRPr="00425B84">
              <w:rPr>
                <w:sz w:val="20"/>
                <w:szCs w:val="23"/>
              </w:rPr>
              <w:t>Llama Out Loud</w:t>
            </w:r>
          </w:p>
          <w:p w:rsidR="00425B84" w:rsidRPr="00425B84" w:rsidRDefault="00425B84" w:rsidP="00425B84">
            <w:pPr>
              <w:rPr>
                <w:sz w:val="20"/>
                <w:szCs w:val="23"/>
              </w:rPr>
            </w:pPr>
            <w:r w:rsidRPr="00425B84">
              <w:rPr>
                <w:sz w:val="20"/>
                <w:szCs w:val="23"/>
              </w:rPr>
              <w:t>Ariki and the Island of Wonders</w:t>
            </w:r>
          </w:p>
          <w:p w:rsidR="00425B84" w:rsidRPr="00425B84" w:rsidRDefault="00425B84" w:rsidP="00425B84">
            <w:pPr>
              <w:rPr>
                <w:sz w:val="20"/>
                <w:szCs w:val="23"/>
              </w:rPr>
            </w:pPr>
            <w:r w:rsidRPr="00425B84">
              <w:rPr>
                <w:sz w:val="20"/>
                <w:szCs w:val="23"/>
              </w:rPr>
              <w:t>Stepfather Christmas</w:t>
            </w:r>
          </w:p>
          <w:p w:rsidR="00425B84" w:rsidRPr="00425B84" w:rsidRDefault="00425B84" w:rsidP="00425B84">
            <w:pPr>
              <w:rPr>
                <w:sz w:val="20"/>
                <w:szCs w:val="23"/>
              </w:rPr>
            </w:pPr>
            <w:proofErr w:type="spellStart"/>
            <w:r w:rsidRPr="00425B84">
              <w:rPr>
                <w:sz w:val="20"/>
                <w:szCs w:val="23"/>
              </w:rPr>
              <w:t>Rumaysa</w:t>
            </w:r>
            <w:proofErr w:type="spellEnd"/>
            <w:r w:rsidRPr="00425B84">
              <w:rPr>
                <w:sz w:val="20"/>
                <w:szCs w:val="23"/>
              </w:rPr>
              <w:t xml:space="preserve">: A </w:t>
            </w:r>
            <w:proofErr w:type="spellStart"/>
            <w:r w:rsidRPr="00425B84">
              <w:rPr>
                <w:sz w:val="20"/>
                <w:szCs w:val="23"/>
              </w:rPr>
              <w:t>Fairytale</w:t>
            </w:r>
            <w:proofErr w:type="spellEnd"/>
          </w:p>
          <w:p w:rsidR="00425B84" w:rsidRPr="00425B84" w:rsidRDefault="00425B84" w:rsidP="00425B84">
            <w:pPr>
              <w:rPr>
                <w:sz w:val="20"/>
                <w:szCs w:val="23"/>
              </w:rPr>
            </w:pPr>
            <w:r w:rsidRPr="00425B84">
              <w:rPr>
                <w:sz w:val="20"/>
                <w:szCs w:val="23"/>
              </w:rPr>
              <w:t>The Miraculous Journey of Edward Tulane</w:t>
            </w:r>
          </w:p>
          <w:p w:rsidR="00425B84" w:rsidRPr="00425B84" w:rsidRDefault="00425B84" w:rsidP="00425B84">
            <w:pPr>
              <w:rPr>
                <w:sz w:val="20"/>
                <w:szCs w:val="23"/>
              </w:rPr>
            </w:pPr>
            <w:r w:rsidRPr="00425B84">
              <w:rPr>
                <w:sz w:val="20"/>
                <w:szCs w:val="23"/>
              </w:rPr>
              <w:t>Paws</w:t>
            </w:r>
          </w:p>
          <w:p w:rsidR="00CC4A95" w:rsidRDefault="00425B84" w:rsidP="00425B84">
            <w:proofErr w:type="spellStart"/>
            <w:r w:rsidRPr="00425B84">
              <w:rPr>
                <w:sz w:val="20"/>
                <w:szCs w:val="23"/>
              </w:rPr>
              <w:t>Varjak</w:t>
            </w:r>
            <w:proofErr w:type="spellEnd"/>
            <w:r w:rsidRPr="00425B84">
              <w:rPr>
                <w:sz w:val="20"/>
                <w:szCs w:val="23"/>
              </w:rPr>
              <w:t xml:space="preserve"> Paw</w:t>
            </w:r>
          </w:p>
        </w:tc>
      </w:tr>
      <w:bookmarkEnd w:id="3"/>
    </w:tbl>
    <w:p w:rsidR="00545357" w:rsidRDefault="00545357"/>
    <w:p w:rsidR="00545357" w:rsidRPr="00545357" w:rsidRDefault="00545357" w:rsidP="00545357"/>
    <w:p w:rsidR="00545357" w:rsidRPr="00545357" w:rsidRDefault="00545357" w:rsidP="00545357"/>
    <w:p w:rsidR="00545357" w:rsidRDefault="00545357" w:rsidP="00545357"/>
    <w:p w:rsidR="00A522ED" w:rsidRDefault="00545357" w:rsidP="00545357">
      <w:pPr>
        <w:tabs>
          <w:tab w:val="left" w:pos="1395"/>
        </w:tabs>
      </w:pPr>
      <w:r>
        <w:tab/>
      </w:r>
    </w:p>
    <w:p w:rsidR="00545357" w:rsidRDefault="00545357" w:rsidP="00545357">
      <w:pPr>
        <w:tabs>
          <w:tab w:val="left" w:pos="1395"/>
        </w:tabs>
      </w:pPr>
    </w:p>
    <w:p w:rsidR="00545357" w:rsidRDefault="00545357" w:rsidP="00545357">
      <w:pPr>
        <w:tabs>
          <w:tab w:val="left" w:pos="1395"/>
        </w:tabs>
      </w:pPr>
    </w:p>
    <w:p w:rsidR="00545357" w:rsidRDefault="00545357" w:rsidP="00545357">
      <w:pPr>
        <w:tabs>
          <w:tab w:val="left" w:pos="1395"/>
        </w:tabs>
      </w:pPr>
    </w:p>
    <w:p w:rsidR="00545357" w:rsidRDefault="00545357" w:rsidP="00545357">
      <w:pPr>
        <w:tabs>
          <w:tab w:val="left" w:pos="1395"/>
        </w:tabs>
      </w:pPr>
    </w:p>
    <w:p w:rsidR="00545357" w:rsidRDefault="00545357" w:rsidP="00545357">
      <w:pPr>
        <w:tabs>
          <w:tab w:val="left" w:pos="1395"/>
        </w:tabs>
      </w:pPr>
    </w:p>
    <w:p w:rsidR="00545357" w:rsidRDefault="00545357" w:rsidP="00545357">
      <w:pPr>
        <w:tabs>
          <w:tab w:val="left" w:pos="1395"/>
        </w:tabs>
      </w:pPr>
    </w:p>
    <w:p w:rsidR="00545357" w:rsidRDefault="00545357" w:rsidP="00545357">
      <w:pPr>
        <w:tabs>
          <w:tab w:val="left" w:pos="1395"/>
        </w:tabs>
      </w:pPr>
    </w:p>
    <w:p w:rsidR="00545357" w:rsidRDefault="00545357" w:rsidP="00545357">
      <w:pPr>
        <w:tabs>
          <w:tab w:val="left" w:pos="1395"/>
        </w:tabs>
      </w:pPr>
    </w:p>
    <w:p w:rsidR="00545357" w:rsidRDefault="00545357" w:rsidP="00545357">
      <w:pPr>
        <w:tabs>
          <w:tab w:val="left" w:pos="1395"/>
        </w:tabs>
      </w:pPr>
    </w:p>
    <w:p w:rsidR="00545357" w:rsidRDefault="00545357" w:rsidP="00545357">
      <w:pPr>
        <w:tabs>
          <w:tab w:val="left" w:pos="1395"/>
        </w:tabs>
      </w:pPr>
    </w:p>
    <w:p w:rsidR="00545357" w:rsidRDefault="00545357" w:rsidP="00545357">
      <w:pPr>
        <w:tabs>
          <w:tab w:val="left" w:pos="1395"/>
        </w:tabs>
      </w:pPr>
    </w:p>
    <w:p w:rsidR="00545357" w:rsidRDefault="00545357" w:rsidP="00545357">
      <w:pPr>
        <w:tabs>
          <w:tab w:val="left" w:pos="1395"/>
        </w:tabs>
      </w:pPr>
    </w:p>
    <w:p w:rsidR="00545357" w:rsidRDefault="00545357" w:rsidP="00545357">
      <w:pPr>
        <w:tabs>
          <w:tab w:val="left" w:pos="1395"/>
        </w:tabs>
      </w:pPr>
    </w:p>
    <w:p w:rsidR="00545357" w:rsidRDefault="00545357" w:rsidP="00545357">
      <w:pPr>
        <w:tabs>
          <w:tab w:val="left" w:pos="1395"/>
        </w:tabs>
      </w:pPr>
    </w:p>
    <w:tbl>
      <w:tblPr>
        <w:tblStyle w:val="TableGrid"/>
        <w:tblW w:w="14636" w:type="dxa"/>
        <w:tblLook w:val="04A0" w:firstRow="1" w:lastRow="0" w:firstColumn="1" w:lastColumn="0" w:noHBand="0" w:noVBand="1"/>
      </w:tblPr>
      <w:tblGrid>
        <w:gridCol w:w="3659"/>
        <w:gridCol w:w="3659"/>
        <w:gridCol w:w="3659"/>
        <w:gridCol w:w="3659"/>
      </w:tblGrid>
      <w:tr w:rsidR="00545357" w:rsidTr="00D36685">
        <w:trPr>
          <w:trHeight w:val="533"/>
        </w:trPr>
        <w:tc>
          <w:tcPr>
            <w:tcW w:w="10977" w:type="dxa"/>
            <w:gridSpan w:val="3"/>
          </w:tcPr>
          <w:p w:rsidR="00545357" w:rsidRDefault="00545357" w:rsidP="00D36685">
            <w:pPr>
              <w:jc w:val="center"/>
            </w:pPr>
            <w:bookmarkStart w:id="4" w:name="_Hlk237808941"/>
            <w:r>
              <w:lastRenderedPageBreak/>
              <w:t xml:space="preserve">Year </w:t>
            </w:r>
            <w:r>
              <w:t>5</w:t>
            </w:r>
            <w:r>
              <w:t xml:space="preserve"> Termly Progression</w:t>
            </w:r>
          </w:p>
        </w:tc>
        <w:tc>
          <w:tcPr>
            <w:tcW w:w="3659" w:type="dxa"/>
          </w:tcPr>
          <w:p w:rsidR="00545357" w:rsidRDefault="00545357" w:rsidP="00D36685">
            <w:r>
              <w:t>End of Year EXP</w:t>
            </w:r>
          </w:p>
        </w:tc>
      </w:tr>
      <w:tr w:rsidR="00545357" w:rsidTr="00D36685">
        <w:trPr>
          <w:trHeight w:val="358"/>
        </w:trPr>
        <w:tc>
          <w:tcPr>
            <w:tcW w:w="3659" w:type="dxa"/>
          </w:tcPr>
          <w:p w:rsidR="00545357" w:rsidRPr="00635327" w:rsidRDefault="00545357" w:rsidP="00D36685">
            <w:pPr>
              <w:rPr>
                <w:b/>
              </w:rPr>
            </w:pPr>
            <w:r w:rsidRPr="00635327">
              <w:rPr>
                <w:b/>
              </w:rPr>
              <w:t>Autumn</w:t>
            </w:r>
          </w:p>
        </w:tc>
        <w:tc>
          <w:tcPr>
            <w:tcW w:w="3659" w:type="dxa"/>
          </w:tcPr>
          <w:p w:rsidR="00545357" w:rsidRPr="00635327" w:rsidRDefault="00545357" w:rsidP="00D36685">
            <w:pPr>
              <w:rPr>
                <w:b/>
              </w:rPr>
            </w:pPr>
            <w:r w:rsidRPr="00635327">
              <w:rPr>
                <w:b/>
              </w:rPr>
              <w:t>Spring</w:t>
            </w:r>
          </w:p>
        </w:tc>
        <w:tc>
          <w:tcPr>
            <w:tcW w:w="3659" w:type="dxa"/>
          </w:tcPr>
          <w:p w:rsidR="00545357" w:rsidRPr="00635327" w:rsidRDefault="00545357" w:rsidP="00D36685">
            <w:pPr>
              <w:rPr>
                <w:b/>
              </w:rPr>
            </w:pPr>
            <w:r w:rsidRPr="00635327">
              <w:rPr>
                <w:b/>
              </w:rPr>
              <w:t>Summer</w:t>
            </w:r>
          </w:p>
        </w:tc>
        <w:tc>
          <w:tcPr>
            <w:tcW w:w="3659" w:type="dxa"/>
            <w:vMerge w:val="restart"/>
          </w:tcPr>
          <w:p w:rsidR="00545357" w:rsidRPr="00545357" w:rsidRDefault="00545357" w:rsidP="00545357">
            <w:pPr>
              <w:pStyle w:val="Default"/>
              <w:rPr>
                <w:rFonts w:asciiTheme="minorHAnsi" w:hAnsiTheme="minorHAnsi" w:cstheme="minorHAnsi"/>
                <w:sz w:val="23"/>
                <w:szCs w:val="23"/>
              </w:rPr>
            </w:pPr>
            <w:r w:rsidRPr="00545357">
              <w:rPr>
                <w:rFonts w:asciiTheme="minorHAnsi" w:hAnsiTheme="minorHAnsi" w:cstheme="minorHAnsi"/>
                <w:sz w:val="23"/>
                <w:szCs w:val="23"/>
              </w:rPr>
              <w:t xml:space="preserve">Pupils read a wide range of age-appropriate texts fluently. They ask questions to enhance this understanding and are able to make comparisons within and across different texts. Through discussion, they show that they are able to build sound inferences relating to a characters’ feelings, thoughts and motives. They justify these inferences with evidence from the text. They are beginning to distinguish between fact and opinion. Pupils can summarise the main ideas drawn from more than one paragraph. </w:t>
            </w:r>
          </w:p>
          <w:p w:rsidR="00545357" w:rsidRDefault="00545357" w:rsidP="00D36685"/>
        </w:tc>
      </w:tr>
      <w:tr w:rsidR="00545357" w:rsidTr="00D36685">
        <w:trPr>
          <w:trHeight w:val="1935"/>
        </w:trPr>
        <w:tc>
          <w:tcPr>
            <w:tcW w:w="10977" w:type="dxa"/>
            <w:gridSpan w:val="3"/>
          </w:tcPr>
          <w:p w:rsidR="00545357" w:rsidRDefault="00545357" w:rsidP="00D36685">
            <w:pPr>
              <w:rPr>
                <w:b/>
                <w:i/>
                <w:u w:val="single"/>
              </w:rPr>
            </w:pPr>
            <w:r w:rsidRPr="00635327">
              <w:rPr>
                <w:b/>
                <w:i/>
                <w:u w:val="single"/>
              </w:rPr>
              <w:t>Word Reading</w:t>
            </w:r>
          </w:p>
          <w:p w:rsidR="00545357" w:rsidRDefault="00545357" w:rsidP="00D36685"/>
          <w:p w:rsidR="00545357" w:rsidRPr="00545357" w:rsidRDefault="00545357" w:rsidP="00545357">
            <w:pPr>
              <w:pStyle w:val="Default"/>
              <w:rPr>
                <w:rFonts w:asciiTheme="minorHAnsi" w:hAnsiTheme="minorHAnsi" w:cstheme="minorHAnsi"/>
                <w:sz w:val="23"/>
                <w:szCs w:val="23"/>
              </w:rPr>
            </w:pPr>
            <w:r w:rsidRPr="00545357">
              <w:rPr>
                <w:rFonts w:asciiTheme="minorHAnsi" w:hAnsiTheme="minorHAnsi" w:cstheme="minorHAnsi"/>
                <w:sz w:val="23"/>
                <w:szCs w:val="23"/>
              </w:rPr>
              <w:t xml:space="preserve">Apply knowledge of exception words, root words, prefixes, and suffixes/word endings and to decode any unfamiliar words with increasing speed and skill, recognising their meaning through contextual </w:t>
            </w:r>
            <w:proofErr w:type="gramStart"/>
            <w:r w:rsidRPr="00545357">
              <w:rPr>
                <w:rFonts w:asciiTheme="minorHAnsi" w:hAnsiTheme="minorHAnsi" w:cstheme="minorHAnsi"/>
                <w:sz w:val="23"/>
                <w:szCs w:val="23"/>
              </w:rPr>
              <w:t xml:space="preserve">cues </w:t>
            </w:r>
            <w:r>
              <w:rPr>
                <w:rFonts w:asciiTheme="minorHAnsi" w:hAnsiTheme="minorHAnsi" w:cstheme="minorHAnsi"/>
                <w:sz w:val="23"/>
                <w:szCs w:val="23"/>
              </w:rPr>
              <w:t>.</w:t>
            </w:r>
            <w:proofErr w:type="gramEnd"/>
          </w:p>
          <w:p w:rsidR="00545357" w:rsidRPr="00FE4857" w:rsidRDefault="00545357" w:rsidP="00D36685"/>
        </w:tc>
        <w:tc>
          <w:tcPr>
            <w:tcW w:w="3659" w:type="dxa"/>
            <w:vMerge/>
          </w:tcPr>
          <w:p w:rsidR="00545357" w:rsidRDefault="00545357" w:rsidP="00D36685"/>
        </w:tc>
      </w:tr>
      <w:tr w:rsidR="00545357" w:rsidTr="00D36685">
        <w:trPr>
          <w:trHeight w:val="1771"/>
        </w:trPr>
        <w:tc>
          <w:tcPr>
            <w:tcW w:w="3659" w:type="dxa"/>
          </w:tcPr>
          <w:p w:rsidR="00545357" w:rsidRDefault="00545357" w:rsidP="00D36685">
            <w:pPr>
              <w:rPr>
                <w:b/>
                <w:i/>
                <w:u w:val="single"/>
              </w:rPr>
            </w:pPr>
            <w:r w:rsidRPr="00635327">
              <w:rPr>
                <w:b/>
                <w:i/>
                <w:u w:val="single"/>
              </w:rPr>
              <w:t>Fluency</w:t>
            </w:r>
          </w:p>
          <w:p w:rsidR="00545357" w:rsidRDefault="00545357" w:rsidP="00D36685"/>
          <w:p w:rsidR="00545357" w:rsidRPr="0069257C" w:rsidRDefault="00545357" w:rsidP="00545357">
            <w:pPr>
              <w:pStyle w:val="Default"/>
              <w:rPr>
                <w:rFonts w:asciiTheme="minorHAnsi" w:hAnsiTheme="minorHAnsi" w:cstheme="minorHAnsi"/>
                <w:sz w:val="22"/>
                <w:szCs w:val="23"/>
              </w:rPr>
            </w:pPr>
            <w:r w:rsidRPr="0069257C">
              <w:rPr>
                <w:rFonts w:asciiTheme="minorHAnsi" w:hAnsiTheme="minorHAnsi" w:cstheme="minorHAnsi"/>
                <w:sz w:val="22"/>
                <w:szCs w:val="23"/>
              </w:rPr>
              <w:t xml:space="preserve">Notice more sophisticated </w:t>
            </w:r>
          </w:p>
          <w:p w:rsidR="00545357" w:rsidRPr="0069257C" w:rsidRDefault="00545357" w:rsidP="00545357">
            <w:pPr>
              <w:pStyle w:val="Default"/>
              <w:rPr>
                <w:rFonts w:asciiTheme="minorHAnsi" w:hAnsiTheme="minorHAnsi" w:cstheme="minorHAnsi"/>
                <w:sz w:val="22"/>
                <w:szCs w:val="23"/>
              </w:rPr>
            </w:pPr>
            <w:r w:rsidRPr="0069257C">
              <w:rPr>
                <w:rFonts w:asciiTheme="minorHAnsi" w:hAnsiTheme="minorHAnsi" w:cstheme="minorHAnsi"/>
                <w:sz w:val="22"/>
                <w:szCs w:val="23"/>
              </w:rPr>
              <w:t xml:space="preserve">punctuation, for example parenthesis and relative clause sentences, and use </w:t>
            </w:r>
          </w:p>
          <w:p w:rsidR="00545357" w:rsidRPr="00FE4857" w:rsidRDefault="00545357" w:rsidP="00545357">
            <w:pPr>
              <w:pStyle w:val="Default"/>
            </w:pPr>
            <w:r w:rsidRPr="0069257C">
              <w:rPr>
                <w:rFonts w:asciiTheme="minorHAnsi" w:hAnsiTheme="minorHAnsi" w:cstheme="minorHAnsi"/>
                <w:sz w:val="22"/>
                <w:szCs w:val="23"/>
              </w:rPr>
              <w:t>expression when reading aloud</w:t>
            </w:r>
            <w:r w:rsidRPr="0069257C">
              <w:rPr>
                <w:rFonts w:asciiTheme="minorHAnsi" w:hAnsiTheme="minorHAnsi" w:cstheme="minorHAnsi"/>
                <w:sz w:val="22"/>
                <w:szCs w:val="23"/>
              </w:rPr>
              <w:t>.</w:t>
            </w:r>
            <w:r w:rsidRPr="0069257C">
              <w:rPr>
                <w:sz w:val="22"/>
                <w:szCs w:val="23"/>
              </w:rPr>
              <w:t xml:space="preserve"> </w:t>
            </w:r>
          </w:p>
        </w:tc>
        <w:tc>
          <w:tcPr>
            <w:tcW w:w="3659" w:type="dxa"/>
          </w:tcPr>
          <w:p w:rsidR="00545357" w:rsidRDefault="00545357" w:rsidP="00D36685">
            <w:pPr>
              <w:rPr>
                <w:b/>
                <w:i/>
                <w:u w:val="single"/>
              </w:rPr>
            </w:pPr>
            <w:r w:rsidRPr="00635327">
              <w:rPr>
                <w:b/>
                <w:i/>
                <w:u w:val="single"/>
              </w:rPr>
              <w:t>Fluency</w:t>
            </w:r>
          </w:p>
          <w:p w:rsidR="00545357" w:rsidRDefault="00545357" w:rsidP="00D36685"/>
          <w:p w:rsidR="0069257C" w:rsidRPr="0069257C" w:rsidRDefault="0069257C" w:rsidP="0069257C">
            <w:pPr>
              <w:pStyle w:val="Default"/>
              <w:rPr>
                <w:rFonts w:asciiTheme="minorHAnsi" w:hAnsiTheme="minorHAnsi" w:cstheme="minorHAnsi"/>
                <w:sz w:val="23"/>
                <w:szCs w:val="23"/>
              </w:rPr>
            </w:pPr>
            <w:r w:rsidRPr="0069257C">
              <w:rPr>
                <w:rFonts w:asciiTheme="minorHAnsi" w:hAnsiTheme="minorHAnsi" w:cstheme="minorHAnsi"/>
                <w:sz w:val="23"/>
                <w:szCs w:val="23"/>
              </w:rPr>
              <w:t>Show understanding through intonation, tone and volume so that meaning is clear to an audience</w:t>
            </w:r>
            <w:r w:rsidRPr="0069257C">
              <w:rPr>
                <w:rFonts w:asciiTheme="minorHAnsi" w:hAnsiTheme="minorHAnsi" w:cstheme="minorHAnsi"/>
                <w:sz w:val="23"/>
                <w:szCs w:val="23"/>
              </w:rPr>
              <w:t>.</w:t>
            </w:r>
            <w:r w:rsidRPr="0069257C">
              <w:rPr>
                <w:rFonts w:asciiTheme="minorHAnsi" w:hAnsiTheme="minorHAnsi" w:cstheme="minorHAnsi"/>
                <w:sz w:val="23"/>
                <w:szCs w:val="23"/>
              </w:rPr>
              <w:t xml:space="preserve"> </w:t>
            </w:r>
          </w:p>
          <w:p w:rsidR="00545357" w:rsidRPr="00FE4857" w:rsidRDefault="00545357" w:rsidP="00D36685"/>
        </w:tc>
        <w:tc>
          <w:tcPr>
            <w:tcW w:w="3659" w:type="dxa"/>
          </w:tcPr>
          <w:p w:rsidR="00545357" w:rsidRDefault="00545357" w:rsidP="00D36685">
            <w:pPr>
              <w:rPr>
                <w:b/>
                <w:i/>
                <w:u w:val="single"/>
              </w:rPr>
            </w:pPr>
            <w:r w:rsidRPr="00635327">
              <w:rPr>
                <w:b/>
                <w:i/>
                <w:u w:val="single"/>
              </w:rPr>
              <w:t>Fluency</w:t>
            </w:r>
            <w:r>
              <w:rPr>
                <w:b/>
                <w:i/>
                <w:u w:val="single"/>
              </w:rPr>
              <w:t xml:space="preserve"> – target = 1</w:t>
            </w:r>
            <w:r w:rsidR="0069257C">
              <w:rPr>
                <w:b/>
                <w:i/>
                <w:u w:val="single"/>
              </w:rPr>
              <w:t>5</w:t>
            </w:r>
            <w:r>
              <w:rPr>
                <w:b/>
                <w:i/>
                <w:u w:val="single"/>
              </w:rPr>
              <w:t>0wpm</w:t>
            </w:r>
          </w:p>
          <w:p w:rsidR="00545357" w:rsidRDefault="00545357" w:rsidP="00D36685"/>
          <w:p w:rsidR="00545357" w:rsidRPr="00267AFD" w:rsidRDefault="00545357" w:rsidP="00D36685">
            <w:pPr>
              <w:pStyle w:val="Default"/>
              <w:rPr>
                <w:rFonts w:asciiTheme="minorHAnsi" w:hAnsiTheme="minorHAnsi" w:cstheme="minorHAnsi"/>
                <w:sz w:val="23"/>
                <w:szCs w:val="23"/>
              </w:rPr>
            </w:pPr>
            <w:r w:rsidRPr="00267AFD">
              <w:rPr>
                <w:rFonts w:asciiTheme="minorHAnsi" w:hAnsiTheme="minorHAnsi" w:cstheme="minorHAnsi"/>
                <w:i/>
                <w:iCs/>
                <w:sz w:val="23"/>
                <w:szCs w:val="23"/>
              </w:rPr>
              <w:t>A rate of 1</w:t>
            </w:r>
            <w:r w:rsidR="0069257C">
              <w:rPr>
                <w:rFonts w:asciiTheme="minorHAnsi" w:hAnsiTheme="minorHAnsi" w:cstheme="minorHAnsi"/>
                <w:i/>
                <w:iCs/>
                <w:sz w:val="23"/>
                <w:szCs w:val="23"/>
              </w:rPr>
              <w:t>5</w:t>
            </w:r>
            <w:r w:rsidRPr="00267AFD">
              <w:rPr>
                <w:rFonts w:asciiTheme="minorHAnsi" w:hAnsiTheme="minorHAnsi" w:cstheme="minorHAnsi"/>
                <w:i/>
                <w:iCs/>
                <w:sz w:val="23"/>
                <w:szCs w:val="23"/>
              </w:rPr>
              <w:t xml:space="preserve">0 words correct per minute is useful as a guide at the end of Year </w:t>
            </w:r>
            <w:r w:rsidR="0069257C">
              <w:rPr>
                <w:rFonts w:asciiTheme="minorHAnsi" w:hAnsiTheme="minorHAnsi" w:cstheme="minorHAnsi"/>
                <w:i/>
                <w:iCs/>
                <w:sz w:val="23"/>
                <w:szCs w:val="23"/>
              </w:rPr>
              <w:t>5</w:t>
            </w:r>
            <w:r w:rsidRPr="00267AFD">
              <w:rPr>
                <w:rFonts w:asciiTheme="minorHAnsi" w:hAnsiTheme="minorHAnsi" w:cstheme="minorHAnsi"/>
                <w:i/>
                <w:iCs/>
                <w:sz w:val="23"/>
                <w:szCs w:val="23"/>
              </w:rPr>
              <w:t xml:space="preserve">. </w:t>
            </w:r>
          </w:p>
          <w:p w:rsidR="00545357" w:rsidRPr="00FE4857" w:rsidRDefault="00545357" w:rsidP="00D36685">
            <w:pPr>
              <w:pStyle w:val="Default"/>
            </w:pPr>
          </w:p>
        </w:tc>
        <w:tc>
          <w:tcPr>
            <w:tcW w:w="3659" w:type="dxa"/>
            <w:vMerge/>
          </w:tcPr>
          <w:p w:rsidR="00545357" w:rsidRDefault="00545357" w:rsidP="00D36685"/>
        </w:tc>
      </w:tr>
      <w:tr w:rsidR="00545357" w:rsidTr="00D36685">
        <w:trPr>
          <w:trHeight w:val="1771"/>
        </w:trPr>
        <w:tc>
          <w:tcPr>
            <w:tcW w:w="3659" w:type="dxa"/>
          </w:tcPr>
          <w:p w:rsidR="00545357" w:rsidRDefault="00545357" w:rsidP="00D36685">
            <w:pPr>
              <w:rPr>
                <w:b/>
                <w:i/>
                <w:u w:val="single"/>
              </w:rPr>
            </w:pPr>
            <w:r w:rsidRPr="00635327">
              <w:rPr>
                <w:b/>
                <w:i/>
                <w:u w:val="single"/>
              </w:rPr>
              <w:t>Comprehension</w:t>
            </w:r>
          </w:p>
          <w:p w:rsidR="00545357" w:rsidRDefault="00545357" w:rsidP="00D36685">
            <w:pPr>
              <w:rPr>
                <w:b/>
                <w:i/>
                <w:u w:val="single"/>
              </w:rPr>
            </w:pPr>
          </w:p>
          <w:p w:rsidR="00464DE5" w:rsidRPr="00464DE5" w:rsidRDefault="00464DE5" w:rsidP="00464DE5">
            <w:pPr>
              <w:pStyle w:val="Default"/>
              <w:rPr>
                <w:rFonts w:asciiTheme="minorHAnsi" w:hAnsiTheme="minorHAnsi" w:cstheme="minorHAnsi"/>
                <w:sz w:val="23"/>
                <w:szCs w:val="23"/>
              </w:rPr>
            </w:pPr>
            <w:r w:rsidRPr="00464DE5">
              <w:rPr>
                <w:rFonts w:asciiTheme="minorHAnsi" w:hAnsiTheme="minorHAnsi" w:cstheme="minorHAnsi"/>
                <w:sz w:val="23"/>
                <w:szCs w:val="23"/>
              </w:rPr>
              <w:t xml:space="preserve">Ask questions to improve their understanding of a text </w:t>
            </w:r>
          </w:p>
          <w:p w:rsidR="00545357" w:rsidRPr="009A2B32" w:rsidRDefault="00464DE5" w:rsidP="00464DE5">
            <w:r w:rsidRPr="00464DE5">
              <w:rPr>
                <w:rFonts w:cstheme="minorHAnsi"/>
                <w:sz w:val="23"/>
                <w:szCs w:val="23"/>
              </w:rPr>
              <w:t>Provide reasoned justifications for their view</w:t>
            </w:r>
            <w:r>
              <w:rPr>
                <w:sz w:val="23"/>
                <w:szCs w:val="23"/>
              </w:rPr>
              <w:t xml:space="preserve"> </w:t>
            </w:r>
          </w:p>
        </w:tc>
        <w:tc>
          <w:tcPr>
            <w:tcW w:w="3659" w:type="dxa"/>
          </w:tcPr>
          <w:p w:rsidR="00545357" w:rsidRDefault="00545357" w:rsidP="00D36685">
            <w:pPr>
              <w:rPr>
                <w:b/>
                <w:i/>
                <w:u w:val="single"/>
              </w:rPr>
            </w:pPr>
            <w:r w:rsidRPr="00635327">
              <w:rPr>
                <w:b/>
                <w:i/>
                <w:u w:val="single"/>
              </w:rPr>
              <w:t>Comprehension</w:t>
            </w:r>
          </w:p>
          <w:p w:rsidR="00545357" w:rsidRDefault="00545357" w:rsidP="00D36685"/>
          <w:p w:rsidR="00464DE5" w:rsidRPr="00464DE5" w:rsidRDefault="00464DE5" w:rsidP="00464DE5">
            <w:pPr>
              <w:pStyle w:val="Default"/>
              <w:rPr>
                <w:rFonts w:asciiTheme="minorHAnsi" w:hAnsiTheme="minorHAnsi" w:cstheme="minorHAnsi"/>
                <w:sz w:val="20"/>
                <w:szCs w:val="23"/>
              </w:rPr>
            </w:pPr>
            <w:r w:rsidRPr="00464DE5">
              <w:rPr>
                <w:rFonts w:asciiTheme="minorHAnsi" w:hAnsiTheme="minorHAnsi" w:cstheme="minorHAnsi"/>
                <w:sz w:val="20"/>
                <w:szCs w:val="23"/>
              </w:rPr>
              <w:t>Make links between the authors’ use of language and the inferences drawn</w:t>
            </w:r>
            <w:r w:rsidRPr="00464DE5">
              <w:rPr>
                <w:rFonts w:asciiTheme="minorHAnsi" w:hAnsiTheme="minorHAnsi" w:cstheme="minorHAnsi"/>
                <w:sz w:val="20"/>
                <w:szCs w:val="23"/>
              </w:rPr>
              <w:t>.</w:t>
            </w:r>
          </w:p>
          <w:p w:rsidR="00464DE5" w:rsidRPr="00464DE5" w:rsidRDefault="00464DE5" w:rsidP="00464DE5">
            <w:pPr>
              <w:pStyle w:val="Default"/>
              <w:rPr>
                <w:rFonts w:asciiTheme="minorHAnsi" w:hAnsiTheme="minorHAnsi" w:cstheme="minorHAnsi"/>
                <w:sz w:val="20"/>
                <w:szCs w:val="23"/>
              </w:rPr>
            </w:pPr>
          </w:p>
          <w:p w:rsidR="00545357" w:rsidRPr="009A2B32" w:rsidRDefault="00464DE5" w:rsidP="00464DE5">
            <w:r w:rsidRPr="00464DE5">
              <w:rPr>
                <w:rFonts w:cstheme="minorHAnsi"/>
                <w:sz w:val="20"/>
                <w:szCs w:val="23"/>
              </w:rPr>
              <w:t>Skim and scan efficiently for vocabulary, key ideas and facts on both the printed page and screen</w:t>
            </w:r>
            <w:r w:rsidRPr="00464DE5">
              <w:rPr>
                <w:rFonts w:cstheme="minorHAnsi"/>
                <w:sz w:val="20"/>
                <w:szCs w:val="23"/>
              </w:rPr>
              <w:t>.</w:t>
            </w:r>
          </w:p>
        </w:tc>
        <w:tc>
          <w:tcPr>
            <w:tcW w:w="3659" w:type="dxa"/>
          </w:tcPr>
          <w:p w:rsidR="00545357" w:rsidRDefault="00545357" w:rsidP="00D36685">
            <w:pPr>
              <w:rPr>
                <w:b/>
                <w:i/>
                <w:u w:val="single"/>
              </w:rPr>
            </w:pPr>
            <w:r w:rsidRPr="00635327">
              <w:rPr>
                <w:b/>
                <w:i/>
                <w:u w:val="single"/>
              </w:rPr>
              <w:t>Comprehension</w:t>
            </w:r>
          </w:p>
          <w:p w:rsidR="00545357" w:rsidRDefault="00545357" w:rsidP="00D36685"/>
          <w:p w:rsidR="00464DE5" w:rsidRPr="00464DE5" w:rsidRDefault="00464DE5" w:rsidP="00464DE5">
            <w:pPr>
              <w:pStyle w:val="Default"/>
              <w:rPr>
                <w:rFonts w:asciiTheme="minorHAnsi" w:hAnsiTheme="minorHAnsi" w:cstheme="minorHAnsi"/>
                <w:sz w:val="23"/>
                <w:szCs w:val="23"/>
              </w:rPr>
            </w:pPr>
            <w:r w:rsidRPr="00464DE5">
              <w:rPr>
                <w:rFonts w:asciiTheme="minorHAnsi" w:hAnsiTheme="minorHAnsi" w:cstheme="minorHAnsi"/>
                <w:sz w:val="23"/>
                <w:szCs w:val="23"/>
              </w:rPr>
              <w:t>Produce a succinct summary, paraphrasing the main ideas from across the text or a range of sources</w:t>
            </w:r>
            <w:r w:rsidRPr="00464DE5">
              <w:rPr>
                <w:rFonts w:asciiTheme="minorHAnsi" w:hAnsiTheme="minorHAnsi" w:cstheme="minorHAnsi"/>
                <w:sz w:val="23"/>
                <w:szCs w:val="23"/>
              </w:rPr>
              <w:t>.</w:t>
            </w:r>
            <w:r w:rsidRPr="00464DE5">
              <w:rPr>
                <w:rFonts w:asciiTheme="minorHAnsi" w:hAnsiTheme="minorHAnsi" w:cstheme="minorHAnsi"/>
                <w:sz w:val="23"/>
                <w:szCs w:val="23"/>
              </w:rPr>
              <w:t xml:space="preserve"> </w:t>
            </w:r>
          </w:p>
          <w:p w:rsidR="00545357" w:rsidRPr="009A2B32" w:rsidRDefault="00545357" w:rsidP="00D36685"/>
        </w:tc>
        <w:tc>
          <w:tcPr>
            <w:tcW w:w="3659" w:type="dxa"/>
            <w:vMerge/>
          </w:tcPr>
          <w:p w:rsidR="00545357" w:rsidRDefault="00545357" w:rsidP="00D36685"/>
        </w:tc>
      </w:tr>
      <w:tr w:rsidR="00545357" w:rsidTr="00D36685">
        <w:trPr>
          <w:trHeight w:val="557"/>
        </w:trPr>
        <w:tc>
          <w:tcPr>
            <w:tcW w:w="7318" w:type="dxa"/>
            <w:gridSpan w:val="2"/>
          </w:tcPr>
          <w:p w:rsidR="00545357" w:rsidRDefault="00545357" w:rsidP="00D36685">
            <w:pPr>
              <w:rPr>
                <w:b/>
                <w:i/>
                <w:u w:val="single"/>
              </w:rPr>
            </w:pPr>
            <w:r w:rsidRPr="00635327">
              <w:rPr>
                <w:b/>
                <w:i/>
                <w:u w:val="single"/>
              </w:rPr>
              <w:t>Text Complexity</w:t>
            </w:r>
          </w:p>
          <w:tbl>
            <w:tblPr>
              <w:tblW w:w="0" w:type="auto"/>
              <w:tblBorders>
                <w:top w:val="nil"/>
                <w:left w:val="nil"/>
                <w:bottom w:val="nil"/>
                <w:right w:val="nil"/>
              </w:tblBorders>
              <w:tblLook w:val="0000" w:firstRow="0" w:lastRow="0" w:firstColumn="0" w:lastColumn="0" w:noHBand="0" w:noVBand="0"/>
            </w:tblPr>
            <w:tblGrid>
              <w:gridCol w:w="7102"/>
            </w:tblGrid>
            <w:tr w:rsidR="00545357" w:rsidRPr="00FA05B7" w:rsidTr="00D36685">
              <w:tblPrEx>
                <w:tblCellMar>
                  <w:top w:w="0" w:type="dxa"/>
                  <w:bottom w:w="0" w:type="dxa"/>
                </w:tblCellMar>
              </w:tblPrEx>
              <w:trPr>
                <w:trHeight w:val="820"/>
              </w:trPr>
              <w:tc>
                <w:tcPr>
                  <w:tcW w:w="0" w:type="auto"/>
                </w:tcPr>
                <w:tbl>
                  <w:tblPr>
                    <w:tblW w:w="0" w:type="auto"/>
                    <w:tblBorders>
                      <w:top w:val="nil"/>
                      <w:left w:val="nil"/>
                      <w:bottom w:val="nil"/>
                      <w:right w:val="nil"/>
                    </w:tblBorders>
                    <w:tblLook w:val="0000" w:firstRow="0" w:lastRow="0" w:firstColumn="0" w:lastColumn="0" w:noHBand="0" w:noVBand="0"/>
                  </w:tblPr>
                  <w:tblGrid>
                    <w:gridCol w:w="6886"/>
                  </w:tblGrid>
                  <w:tr w:rsidR="00545357" w:rsidRPr="00267AFD" w:rsidTr="00D36685">
                    <w:tblPrEx>
                      <w:tblCellMar>
                        <w:top w:w="0" w:type="dxa"/>
                        <w:bottom w:w="0" w:type="dxa"/>
                      </w:tblCellMar>
                    </w:tblPrEx>
                    <w:trPr>
                      <w:trHeight w:val="680"/>
                    </w:trPr>
                    <w:tc>
                      <w:tcPr>
                        <w:tcW w:w="0" w:type="auto"/>
                      </w:tcPr>
                      <w:p w:rsidR="00464DE5" w:rsidRDefault="00464DE5" w:rsidP="00464DE5">
                        <w:pPr>
                          <w:pStyle w:val="Default"/>
                          <w:rPr>
                            <w:color w:val="auto"/>
                          </w:rPr>
                        </w:pPr>
                      </w:p>
                      <w:p w:rsidR="00464DE5" w:rsidRPr="00464DE5" w:rsidRDefault="00464DE5" w:rsidP="00464DE5">
                        <w:pPr>
                          <w:pStyle w:val="Default"/>
                          <w:numPr>
                            <w:ilvl w:val="0"/>
                            <w:numId w:val="5"/>
                          </w:numPr>
                          <w:rPr>
                            <w:rFonts w:asciiTheme="minorHAnsi" w:hAnsiTheme="minorHAnsi" w:cstheme="minorHAnsi"/>
                            <w:sz w:val="23"/>
                            <w:szCs w:val="23"/>
                          </w:rPr>
                        </w:pPr>
                        <w:r w:rsidRPr="00464DE5">
                          <w:rPr>
                            <w:rFonts w:asciiTheme="minorHAnsi" w:hAnsiTheme="minorHAnsi" w:cstheme="minorHAnsi"/>
                            <w:sz w:val="23"/>
                            <w:szCs w:val="23"/>
                          </w:rPr>
                          <w:t xml:space="preserve">Text Features: Complex narratives, multiple perspectives, flashbacks. </w:t>
                        </w:r>
                      </w:p>
                      <w:p w:rsidR="00464DE5" w:rsidRPr="00464DE5" w:rsidRDefault="00464DE5" w:rsidP="00464DE5">
                        <w:pPr>
                          <w:pStyle w:val="Default"/>
                          <w:numPr>
                            <w:ilvl w:val="0"/>
                            <w:numId w:val="5"/>
                          </w:numPr>
                          <w:rPr>
                            <w:rFonts w:asciiTheme="minorHAnsi" w:hAnsiTheme="minorHAnsi" w:cstheme="minorHAnsi"/>
                            <w:sz w:val="23"/>
                            <w:szCs w:val="23"/>
                          </w:rPr>
                        </w:pPr>
                        <w:r w:rsidRPr="00464DE5">
                          <w:rPr>
                            <w:rFonts w:asciiTheme="minorHAnsi" w:hAnsiTheme="minorHAnsi" w:cstheme="minorHAnsi"/>
                            <w:sz w:val="23"/>
                            <w:szCs w:val="23"/>
                          </w:rPr>
                          <w:t xml:space="preserve">Vocabulary: Advanced and subject-specific words; nuanced language. </w:t>
                        </w:r>
                      </w:p>
                      <w:p w:rsidR="00464DE5" w:rsidRPr="00464DE5" w:rsidRDefault="00464DE5" w:rsidP="00464DE5">
                        <w:pPr>
                          <w:pStyle w:val="Default"/>
                          <w:numPr>
                            <w:ilvl w:val="0"/>
                            <w:numId w:val="5"/>
                          </w:numPr>
                          <w:rPr>
                            <w:rFonts w:asciiTheme="minorHAnsi" w:hAnsiTheme="minorHAnsi" w:cstheme="minorHAnsi"/>
                            <w:sz w:val="23"/>
                            <w:szCs w:val="23"/>
                          </w:rPr>
                        </w:pPr>
                        <w:r w:rsidRPr="00464DE5">
                          <w:rPr>
                            <w:rFonts w:asciiTheme="minorHAnsi" w:hAnsiTheme="minorHAnsi" w:cstheme="minorHAnsi"/>
                            <w:sz w:val="23"/>
                            <w:szCs w:val="23"/>
                          </w:rPr>
                          <w:t xml:space="preserve">Themes: Identity, justice, social issues, abstract concepts. </w:t>
                        </w:r>
                      </w:p>
                      <w:p w:rsidR="00545357" w:rsidRPr="00267AFD" w:rsidRDefault="00545357" w:rsidP="00D36685">
                        <w:pPr>
                          <w:autoSpaceDE w:val="0"/>
                          <w:autoSpaceDN w:val="0"/>
                          <w:adjustRightInd w:val="0"/>
                          <w:spacing w:after="0" w:line="240" w:lineRule="auto"/>
                          <w:rPr>
                            <w:rFonts w:ascii="Arial" w:hAnsi="Arial" w:cs="Arial"/>
                            <w:color w:val="000000"/>
                            <w:sz w:val="23"/>
                            <w:szCs w:val="23"/>
                          </w:rPr>
                        </w:pPr>
                      </w:p>
                    </w:tc>
                  </w:tr>
                </w:tbl>
                <w:p w:rsidR="00545357" w:rsidRPr="00FA05B7" w:rsidRDefault="00545357" w:rsidP="00D36685">
                  <w:pPr>
                    <w:pStyle w:val="Default"/>
                    <w:rPr>
                      <w:rFonts w:cstheme="minorHAnsi"/>
                      <w:szCs w:val="23"/>
                    </w:rPr>
                  </w:pPr>
                </w:p>
              </w:tc>
            </w:tr>
          </w:tbl>
          <w:p w:rsidR="00545357" w:rsidRPr="009A2B32" w:rsidRDefault="00545357" w:rsidP="00D36685">
            <w:r w:rsidRPr="00FA05B7">
              <w:rPr>
                <w:rFonts w:cstheme="minorHAnsi"/>
                <w:color w:val="000000"/>
                <w:szCs w:val="23"/>
              </w:rPr>
              <w:lastRenderedPageBreak/>
              <w:t xml:space="preserve"> </w:t>
            </w:r>
          </w:p>
        </w:tc>
        <w:tc>
          <w:tcPr>
            <w:tcW w:w="7318" w:type="dxa"/>
            <w:gridSpan w:val="2"/>
          </w:tcPr>
          <w:p w:rsidR="00545357" w:rsidRDefault="00545357" w:rsidP="00D36685">
            <w:pPr>
              <w:rPr>
                <w:b/>
                <w:i/>
                <w:u w:val="single"/>
              </w:rPr>
            </w:pPr>
            <w:r w:rsidRPr="00635327">
              <w:rPr>
                <w:b/>
                <w:i/>
                <w:u w:val="single"/>
              </w:rPr>
              <w:lastRenderedPageBreak/>
              <w:t>Example Age-Appropriate Texts</w:t>
            </w:r>
          </w:p>
          <w:p w:rsidR="00464DE5" w:rsidRDefault="00464DE5" w:rsidP="00464DE5">
            <w:pPr>
              <w:pStyle w:val="Default"/>
              <w:rPr>
                <w:rFonts w:asciiTheme="minorHAnsi" w:hAnsiTheme="minorHAnsi" w:cstheme="minorHAnsi"/>
                <w:i/>
                <w:iCs/>
                <w:sz w:val="20"/>
                <w:szCs w:val="23"/>
              </w:rPr>
            </w:pPr>
          </w:p>
          <w:p w:rsidR="00BC0AF7" w:rsidRDefault="00BC0AF7" w:rsidP="00464DE5">
            <w:pPr>
              <w:rPr>
                <w:sz w:val="20"/>
                <w:szCs w:val="23"/>
              </w:rPr>
            </w:pPr>
            <w:r w:rsidRPr="00BC0AF7">
              <w:rPr>
                <w:sz w:val="20"/>
                <w:szCs w:val="23"/>
              </w:rPr>
              <w:t>Wonder</w:t>
            </w:r>
          </w:p>
          <w:p w:rsidR="00BC0AF7" w:rsidRDefault="00BC0AF7" w:rsidP="00464DE5">
            <w:pPr>
              <w:rPr>
                <w:sz w:val="20"/>
                <w:szCs w:val="23"/>
              </w:rPr>
            </w:pPr>
            <w:r w:rsidRPr="00BC0AF7">
              <w:rPr>
                <w:sz w:val="20"/>
                <w:szCs w:val="23"/>
              </w:rPr>
              <w:t>A Kind of Spark</w:t>
            </w:r>
          </w:p>
          <w:p w:rsidR="00BC0AF7" w:rsidRDefault="00BC0AF7" w:rsidP="00464DE5">
            <w:pPr>
              <w:rPr>
                <w:sz w:val="20"/>
                <w:szCs w:val="23"/>
              </w:rPr>
            </w:pPr>
            <w:r w:rsidRPr="00BC0AF7">
              <w:rPr>
                <w:sz w:val="20"/>
                <w:szCs w:val="23"/>
              </w:rPr>
              <w:t>Boy in the Tower</w:t>
            </w:r>
          </w:p>
          <w:p w:rsidR="00BC0AF7" w:rsidRDefault="00BC0AF7" w:rsidP="00464DE5">
            <w:pPr>
              <w:rPr>
                <w:sz w:val="20"/>
                <w:szCs w:val="23"/>
              </w:rPr>
            </w:pPr>
            <w:r w:rsidRPr="00BC0AF7">
              <w:rPr>
                <w:sz w:val="20"/>
                <w:szCs w:val="23"/>
              </w:rPr>
              <w:t xml:space="preserve">The Girl who Stole </w:t>
            </w:r>
            <w:proofErr w:type="gramStart"/>
            <w:r w:rsidRPr="00BC0AF7">
              <w:rPr>
                <w:sz w:val="20"/>
                <w:szCs w:val="23"/>
              </w:rPr>
              <w:t>An</w:t>
            </w:r>
            <w:proofErr w:type="gramEnd"/>
            <w:r w:rsidRPr="00BC0AF7">
              <w:rPr>
                <w:sz w:val="20"/>
                <w:szCs w:val="23"/>
              </w:rPr>
              <w:t xml:space="preserve"> Elephant</w:t>
            </w:r>
          </w:p>
          <w:p w:rsidR="00BC0AF7" w:rsidRDefault="00BC0AF7" w:rsidP="00464DE5">
            <w:pPr>
              <w:rPr>
                <w:sz w:val="20"/>
                <w:szCs w:val="23"/>
              </w:rPr>
            </w:pPr>
            <w:r w:rsidRPr="00BC0AF7">
              <w:rPr>
                <w:sz w:val="20"/>
                <w:szCs w:val="23"/>
              </w:rPr>
              <w:t>Cosmic</w:t>
            </w:r>
          </w:p>
          <w:p w:rsidR="00545357" w:rsidRDefault="00BC0AF7" w:rsidP="00464DE5">
            <w:r w:rsidRPr="00BC0AF7">
              <w:rPr>
                <w:sz w:val="20"/>
                <w:szCs w:val="23"/>
              </w:rPr>
              <w:t>Who Let the Gods Out?</w:t>
            </w:r>
          </w:p>
        </w:tc>
      </w:tr>
      <w:bookmarkEnd w:id="4"/>
    </w:tbl>
    <w:p w:rsidR="00545357" w:rsidRDefault="00545357"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p w:rsidR="0011511E" w:rsidRDefault="0011511E" w:rsidP="00545357">
      <w:pPr>
        <w:tabs>
          <w:tab w:val="left" w:pos="1395"/>
        </w:tabs>
      </w:pPr>
    </w:p>
    <w:tbl>
      <w:tblPr>
        <w:tblStyle w:val="TableGrid"/>
        <w:tblW w:w="14636" w:type="dxa"/>
        <w:tblLook w:val="04A0" w:firstRow="1" w:lastRow="0" w:firstColumn="1" w:lastColumn="0" w:noHBand="0" w:noVBand="1"/>
      </w:tblPr>
      <w:tblGrid>
        <w:gridCol w:w="3659"/>
        <w:gridCol w:w="3659"/>
        <w:gridCol w:w="3659"/>
        <w:gridCol w:w="3659"/>
      </w:tblGrid>
      <w:tr w:rsidR="0011511E" w:rsidTr="00D36685">
        <w:trPr>
          <w:trHeight w:val="533"/>
        </w:trPr>
        <w:tc>
          <w:tcPr>
            <w:tcW w:w="10977" w:type="dxa"/>
            <w:gridSpan w:val="3"/>
          </w:tcPr>
          <w:p w:rsidR="0011511E" w:rsidRDefault="0011511E" w:rsidP="00D36685">
            <w:pPr>
              <w:jc w:val="center"/>
            </w:pPr>
            <w:r>
              <w:lastRenderedPageBreak/>
              <w:t xml:space="preserve">Year </w:t>
            </w:r>
            <w:r>
              <w:t>6</w:t>
            </w:r>
            <w:r>
              <w:t xml:space="preserve"> Termly Progression</w:t>
            </w:r>
          </w:p>
        </w:tc>
        <w:tc>
          <w:tcPr>
            <w:tcW w:w="3659" w:type="dxa"/>
          </w:tcPr>
          <w:p w:rsidR="0011511E" w:rsidRDefault="0011511E" w:rsidP="00D36685">
            <w:r>
              <w:t>End of Year EXP</w:t>
            </w:r>
          </w:p>
        </w:tc>
      </w:tr>
      <w:tr w:rsidR="0011511E" w:rsidTr="00D36685">
        <w:trPr>
          <w:trHeight w:val="358"/>
        </w:trPr>
        <w:tc>
          <w:tcPr>
            <w:tcW w:w="3659" w:type="dxa"/>
          </w:tcPr>
          <w:p w:rsidR="0011511E" w:rsidRPr="00635327" w:rsidRDefault="0011511E" w:rsidP="00D36685">
            <w:pPr>
              <w:rPr>
                <w:b/>
              </w:rPr>
            </w:pPr>
            <w:r w:rsidRPr="00635327">
              <w:rPr>
                <w:b/>
              </w:rPr>
              <w:t>Autumn</w:t>
            </w:r>
          </w:p>
        </w:tc>
        <w:tc>
          <w:tcPr>
            <w:tcW w:w="3659" w:type="dxa"/>
          </w:tcPr>
          <w:p w:rsidR="0011511E" w:rsidRPr="00635327" w:rsidRDefault="0011511E" w:rsidP="00D36685">
            <w:pPr>
              <w:rPr>
                <w:b/>
              </w:rPr>
            </w:pPr>
            <w:r w:rsidRPr="00635327">
              <w:rPr>
                <w:b/>
              </w:rPr>
              <w:t>Spring</w:t>
            </w:r>
          </w:p>
        </w:tc>
        <w:tc>
          <w:tcPr>
            <w:tcW w:w="3659" w:type="dxa"/>
          </w:tcPr>
          <w:p w:rsidR="0011511E" w:rsidRPr="00635327" w:rsidRDefault="0011511E" w:rsidP="00D36685">
            <w:pPr>
              <w:rPr>
                <w:b/>
              </w:rPr>
            </w:pPr>
            <w:r w:rsidRPr="00635327">
              <w:rPr>
                <w:b/>
              </w:rPr>
              <w:t>Summer</w:t>
            </w:r>
          </w:p>
        </w:tc>
        <w:tc>
          <w:tcPr>
            <w:tcW w:w="3659" w:type="dxa"/>
            <w:vMerge w:val="restart"/>
          </w:tcPr>
          <w:p w:rsidR="00C817F0" w:rsidRPr="00C817F0" w:rsidRDefault="00C817F0" w:rsidP="00C817F0">
            <w:pPr>
              <w:pStyle w:val="Default"/>
              <w:rPr>
                <w:rFonts w:asciiTheme="minorHAnsi" w:hAnsiTheme="minorHAnsi" w:cstheme="minorHAnsi"/>
                <w:sz w:val="23"/>
                <w:szCs w:val="23"/>
              </w:rPr>
            </w:pPr>
            <w:r w:rsidRPr="00C817F0">
              <w:rPr>
                <w:rFonts w:asciiTheme="minorHAnsi" w:hAnsiTheme="minorHAnsi" w:cstheme="minorHAnsi"/>
                <w:sz w:val="23"/>
                <w:szCs w:val="23"/>
              </w:rPr>
              <w:t xml:space="preserve">Pupils read a wide range of age-appropriate texts fluently, identifying common themes and conventions. They understand how organisational structures and language contribute to meaning and how this affects the reader. Through discussion, and in writing about their reading, they show that they are able to build inferences around characters’ feelings, thoughts and motives, supporting these with evidence from the text. Pupils can provide a succinct summary drawn from more than one paragraph. </w:t>
            </w:r>
          </w:p>
          <w:p w:rsidR="0011511E" w:rsidRDefault="0011511E" w:rsidP="00D36685"/>
        </w:tc>
      </w:tr>
      <w:tr w:rsidR="0011511E" w:rsidTr="00D36685">
        <w:trPr>
          <w:trHeight w:val="1935"/>
        </w:trPr>
        <w:tc>
          <w:tcPr>
            <w:tcW w:w="10977" w:type="dxa"/>
            <w:gridSpan w:val="3"/>
          </w:tcPr>
          <w:p w:rsidR="0011511E" w:rsidRDefault="0011511E" w:rsidP="00D36685">
            <w:pPr>
              <w:rPr>
                <w:b/>
                <w:i/>
                <w:u w:val="single"/>
              </w:rPr>
            </w:pPr>
            <w:r w:rsidRPr="00635327">
              <w:rPr>
                <w:b/>
                <w:i/>
                <w:u w:val="single"/>
              </w:rPr>
              <w:t>Word Reading</w:t>
            </w:r>
          </w:p>
          <w:p w:rsidR="0011511E" w:rsidRDefault="0011511E" w:rsidP="00D36685"/>
          <w:p w:rsidR="00C817F0" w:rsidRPr="00C817F0" w:rsidRDefault="00C817F0" w:rsidP="00C817F0">
            <w:pPr>
              <w:pStyle w:val="Default"/>
              <w:rPr>
                <w:rFonts w:asciiTheme="minorHAnsi" w:hAnsiTheme="minorHAnsi" w:cstheme="minorHAnsi"/>
                <w:sz w:val="23"/>
                <w:szCs w:val="23"/>
              </w:rPr>
            </w:pPr>
            <w:r w:rsidRPr="00C817F0">
              <w:rPr>
                <w:rFonts w:asciiTheme="minorHAnsi" w:hAnsiTheme="minorHAnsi" w:cstheme="minorHAnsi"/>
                <w:sz w:val="23"/>
                <w:szCs w:val="23"/>
              </w:rPr>
              <w:t>Apply knowledge of exception words, root words, prefixes, and suffixes/word endings and to decode any unfamiliar words with increasing speed and skill, recognising their meaning through contextual cues</w:t>
            </w:r>
            <w:r w:rsidRPr="00C817F0">
              <w:rPr>
                <w:rFonts w:asciiTheme="minorHAnsi" w:hAnsiTheme="minorHAnsi" w:cstheme="minorHAnsi"/>
                <w:sz w:val="23"/>
                <w:szCs w:val="23"/>
              </w:rPr>
              <w:t>.</w:t>
            </w:r>
            <w:r w:rsidRPr="00C817F0">
              <w:rPr>
                <w:rFonts w:asciiTheme="minorHAnsi" w:hAnsiTheme="minorHAnsi" w:cstheme="minorHAnsi"/>
                <w:sz w:val="23"/>
                <w:szCs w:val="23"/>
              </w:rPr>
              <w:t xml:space="preserve"> </w:t>
            </w:r>
          </w:p>
          <w:p w:rsidR="0011511E" w:rsidRPr="00FE4857" w:rsidRDefault="0011511E" w:rsidP="00D36685"/>
        </w:tc>
        <w:tc>
          <w:tcPr>
            <w:tcW w:w="3659" w:type="dxa"/>
            <w:vMerge/>
          </w:tcPr>
          <w:p w:rsidR="0011511E" w:rsidRDefault="0011511E" w:rsidP="00D36685"/>
        </w:tc>
      </w:tr>
      <w:tr w:rsidR="0011511E" w:rsidTr="00D36685">
        <w:trPr>
          <w:trHeight w:val="1771"/>
        </w:trPr>
        <w:tc>
          <w:tcPr>
            <w:tcW w:w="3659" w:type="dxa"/>
          </w:tcPr>
          <w:p w:rsidR="0011511E" w:rsidRDefault="0011511E" w:rsidP="00D36685">
            <w:pPr>
              <w:rPr>
                <w:b/>
                <w:i/>
                <w:u w:val="single"/>
              </w:rPr>
            </w:pPr>
            <w:r w:rsidRPr="00635327">
              <w:rPr>
                <w:b/>
                <w:i/>
                <w:u w:val="single"/>
              </w:rPr>
              <w:t>Fluency</w:t>
            </w:r>
          </w:p>
          <w:p w:rsidR="0011511E" w:rsidRDefault="0011511E" w:rsidP="00D36685"/>
          <w:p w:rsidR="00E6649A" w:rsidRPr="00E6649A" w:rsidRDefault="00E6649A" w:rsidP="00E6649A">
            <w:pPr>
              <w:pStyle w:val="Default"/>
              <w:rPr>
                <w:rFonts w:asciiTheme="minorHAnsi" w:hAnsiTheme="minorHAnsi" w:cstheme="minorHAnsi"/>
                <w:sz w:val="23"/>
                <w:szCs w:val="23"/>
              </w:rPr>
            </w:pPr>
            <w:r w:rsidRPr="00E6649A">
              <w:rPr>
                <w:rFonts w:asciiTheme="minorHAnsi" w:hAnsiTheme="minorHAnsi" w:cstheme="minorHAnsi"/>
                <w:sz w:val="23"/>
                <w:szCs w:val="23"/>
              </w:rPr>
              <w:t xml:space="preserve">Notice and respond to </w:t>
            </w:r>
          </w:p>
          <w:p w:rsidR="0011511E" w:rsidRPr="00FE4857" w:rsidRDefault="00E6649A" w:rsidP="00E6649A">
            <w:pPr>
              <w:pStyle w:val="Default"/>
            </w:pPr>
            <w:r w:rsidRPr="00E6649A">
              <w:rPr>
                <w:rFonts w:asciiTheme="minorHAnsi" w:hAnsiTheme="minorHAnsi" w:cstheme="minorHAnsi"/>
                <w:sz w:val="23"/>
                <w:szCs w:val="23"/>
              </w:rPr>
              <w:t>a wide variety of punctuation accurately when reading aloud</w:t>
            </w:r>
            <w:r>
              <w:rPr>
                <w:rFonts w:asciiTheme="minorHAnsi" w:hAnsiTheme="minorHAnsi" w:cstheme="minorHAnsi"/>
                <w:sz w:val="23"/>
                <w:szCs w:val="23"/>
              </w:rPr>
              <w:t>.</w:t>
            </w:r>
            <w:r>
              <w:rPr>
                <w:sz w:val="23"/>
                <w:szCs w:val="23"/>
              </w:rPr>
              <w:t xml:space="preserve"> </w:t>
            </w:r>
          </w:p>
        </w:tc>
        <w:tc>
          <w:tcPr>
            <w:tcW w:w="3659" w:type="dxa"/>
          </w:tcPr>
          <w:p w:rsidR="0011511E" w:rsidRDefault="0011511E" w:rsidP="00D36685">
            <w:pPr>
              <w:rPr>
                <w:b/>
                <w:i/>
                <w:u w:val="single"/>
              </w:rPr>
            </w:pPr>
            <w:r w:rsidRPr="00635327">
              <w:rPr>
                <w:b/>
                <w:i/>
                <w:u w:val="single"/>
              </w:rPr>
              <w:t>Fluency</w:t>
            </w:r>
          </w:p>
          <w:p w:rsidR="0011511E" w:rsidRDefault="0011511E" w:rsidP="00D36685"/>
          <w:p w:rsidR="00E6649A" w:rsidRPr="00E6649A" w:rsidRDefault="00E6649A" w:rsidP="00E6649A">
            <w:pPr>
              <w:pStyle w:val="Default"/>
              <w:rPr>
                <w:rFonts w:asciiTheme="minorHAnsi" w:hAnsiTheme="minorHAnsi" w:cstheme="minorHAnsi"/>
                <w:sz w:val="23"/>
                <w:szCs w:val="23"/>
              </w:rPr>
            </w:pPr>
            <w:r w:rsidRPr="00E6649A">
              <w:rPr>
                <w:rFonts w:asciiTheme="minorHAnsi" w:hAnsiTheme="minorHAnsi" w:cstheme="minorHAnsi"/>
                <w:sz w:val="23"/>
                <w:szCs w:val="23"/>
              </w:rPr>
              <w:t>Use intonation, tone and volume to keep the interest of an audience</w:t>
            </w:r>
            <w:r w:rsidRPr="00E6649A">
              <w:rPr>
                <w:rFonts w:asciiTheme="minorHAnsi" w:hAnsiTheme="minorHAnsi" w:cstheme="minorHAnsi"/>
                <w:sz w:val="23"/>
                <w:szCs w:val="23"/>
              </w:rPr>
              <w:t>.</w:t>
            </w:r>
          </w:p>
          <w:p w:rsidR="0011511E" w:rsidRPr="00FE4857" w:rsidRDefault="0011511E" w:rsidP="00D36685"/>
        </w:tc>
        <w:tc>
          <w:tcPr>
            <w:tcW w:w="3659" w:type="dxa"/>
          </w:tcPr>
          <w:p w:rsidR="0011511E" w:rsidRDefault="0011511E" w:rsidP="00D36685">
            <w:pPr>
              <w:rPr>
                <w:b/>
                <w:i/>
                <w:u w:val="single"/>
              </w:rPr>
            </w:pPr>
            <w:r w:rsidRPr="00635327">
              <w:rPr>
                <w:b/>
                <w:i/>
                <w:u w:val="single"/>
              </w:rPr>
              <w:t>Fluency</w:t>
            </w:r>
            <w:r>
              <w:rPr>
                <w:b/>
                <w:i/>
                <w:u w:val="single"/>
              </w:rPr>
              <w:t xml:space="preserve"> – target = 150</w:t>
            </w:r>
            <w:r w:rsidR="00E6649A">
              <w:rPr>
                <w:b/>
                <w:i/>
                <w:u w:val="single"/>
              </w:rPr>
              <w:t xml:space="preserve"> – 200</w:t>
            </w:r>
            <w:r>
              <w:rPr>
                <w:b/>
                <w:i/>
                <w:u w:val="single"/>
              </w:rPr>
              <w:t>wpm</w:t>
            </w:r>
          </w:p>
          <w:p w:rsidR="0011511E" w:rsidRDefault="0011511E" w:rsidP="00D36685"/>
          <w:p w:rsidR="0011511E" w:rsidRPr="00267AFD" w:rsidRDefault="0011511E" w:rsidP="00D36685">
            <w:pPr>
              <w:pStyle w:val="Default"/>
              <w:rPr>
                <w:rFonts w:asciiTheme="minorHAnsi" w:hAnsiTheme="minorHAnsi" w:cstheme="minorHAnsi"/>
                <w:sz w:val="23"/>
                <w:szCs w:val="23"/>
              </w:rPr>
            </w:pPr>
            <w:r w:rsidRPr="00267AFD">
              <w:rPr>
                <w:rFonts w:asciiTheme="minorHAnsi" w:hAnsiTheme="minorHAnsi" w:cstheme="minorHAnsi"/>
                <w:i/>
                <w:iCs/>
                <w:sz w:val="23"/>
                <w:szCs w:val="23"/>
              </w:rPr>
              <w:t>A rate of 1</w:t>
            </w:r>
            <w:r>
              <w:rPr>
                <w:rFonts w:asciiTheme="minorHAnsi" w:hAnsiTheme="minorHAnsi" w:cstheme="minorHAnsi"/>
                <w:i/>
                <w:iCs/>
                <w:sz w:val="23"/>
                <w:szCs w:val="23"/>
              </w:rPr>
              <w:t>5</w:t>
            </w:r>
            <w:r w:rsidRPr="00267AFD">
              <w:rPr>
                <w:rFonts w:asciiTheme="minorHAnsi" w:hAnsiTheme="minorHAnsi" w:cstheme="minorHAnsi"/>
                <w:i/>
                <w:iCs/>
                <w:sz w:val="23"/>
                <w:szCs w:val="23"/>
              </w:rPr>
              <w:t>0</w:t>
            </w:r>
            <w:r w:rsidR="00E6649A">
              <w:rPr>
                <w:rFonts w:asciiTheme="minorHAnsi" w:hAnsiTheme="minorHAnsi" w:cstheme="minorHAnsi"/>
                <w:i/>
                <w:iCs/>
                <w:sz w:val="23"/>
                <w:szCs w:val="23"/>
              </w:rPr>
              <w:t xml:space="preserve"> - 200</w:t>
            </w:r>
            <w:r w:rsidRPr="00267AFD">
              <w:rPr>
                <w:rFonts w:asciiTheme="minorHAnsi" w:hAnsiTheme="minorHAnsi" w:cstheme="minorHAnsi"/>
                <w:i/>
                <w:iCs/>
                <w:sz w:val="23"/>
                <w:szCs w:val="23"/>
              </w:rPr>
              <w:t xml:space="preserve"> words correct per minute is useful as a guide at the end of Year </w:t>
            </w:r>
            <w:r w:rsidR="00E6649A">
              <w:rPr>
                <w:rFonts w:asciiTheme="minorHAnsi" w:hAnsiTheme="minorHAnsi" w:cstheme="minorHAnsi"/>
                <w:i/>
                <w:iCs/>
                <w:sz w:val="23"/>
                <w:szCs w:val="23"/>
              </w:rPr>
              <w:t>6</w:t>
            </w:r>
            <w:r w:rsidRPr="00267AFD">
              <w:rPr>
                <w:rFonts w:asciiTheme="minorHAnsi" w:hAnsiTheme="minorHAnsi" w:cstheme="minorHAnsi"/>
                <w:i/>
                <w:iCs/>
                <w:sz w:val="23"/>
                <w:szCs w:val="23"/>
              </w:rPr>
              <w:t xml:space="preserve">. </w:t>
            </w:r>
          </w:p>
          <w:p w:rsidR="0011511E" w:rsidRPr="00FE4857" w:rsidRDefault="0011511E" w:rsidP="00D36685">
            <w:pPr>
              <w:pStyle w:val="Default"/>
            </w:pPr>
          </w:p>
        </w:tc>
        <w:tc>
          <w:tcPr>
            <w:tcW w:w="3659" w:type="dxa"/>
            <w:vMerge/>
          </w:tcPr>
          <w:p w:rsidR="0011511E" w:rsidRDefault="0011511E" w:rsidP="00D36685"/>
        </w:tc>
      </w:tr>
      <w:tr w:rsidR="0011511E" w:rsidTr="00D36685">
        <w:trPr>
          <w:trHeight w:val="1771"/>
        </w:trPr>
        <w:tc>
          <w:tcPr>
            <w:tcW w:w="3659" w:type="dxa"/>
          </w:tcPr>
          <w:p w:rsidR="0011511E" w:rsidRDefault="0011511E" w:rsidP="00D36685">
            <w:pPr>
              <w:rPr>
                <w:b/>
                <w:i/>
                <w:u w:val="single"/>
              </w:rPr>
            </w:pPr>
            <w:r w:rsidRPr="00635327">
              <w:rPr>
                <w:b/>
                <w:i/>
                <w:u w:val="single"/>
              </w:rPr>
              <w:t>Comprehension</w:t>
            </w:r>
          </w:p>
          <w:p w:rsidR="0011511E" w:rsidRDefault="0011511E" w:rsidP="00D36685">
            <w:pPr>
              <w:rPr>
                <w:b/>
                <w:i/>
                <w:u w:val="single"/>
              </w:rPr>
            </w:pPr>
          </w:p>
          <w:p w:rsidR="00D66BF1" w:rsidRDefault="00D66BF1" w:rsidP="00D66BF1">
            <w:pPr>
              <w:pStyle w:val="Default"/>
              <w:rPr>
                <w:rFonts w:asciiTheme="minorHAnsi" w:hAnsiTheme="minorHAnsi" w:cstheme="minorHAnsi"/>
                <w:sz w:val="20"/>
                <w:szCs w:val="20"/>
              </w:rPr>
            </w:pPr>
            <w:r w:rsidRPr="00D66BF1">
              <w:rPr>
                <w:rFonts w:asciiTheme="minorHAnsi" w:hAnsiTheme="minorHAnsi" w:cstheme="minorHAnsi"/>
                <w:sz w:val="20"/>
                <w:szCs w:val="20"/>
              </w:rPr>
              <w:t>Discuss and evaluate the intended impact of the language used with reference to the text</w:t>
            </w:r>
            <w:r>
              <w:rPr>
                <w:rFonts w:asciiTheme="minorHAnsi" w:hAnsiTheme="minorHAnsi" w:cstheme="minorHAnsi"/>
                <w:sz w:val="20"/>
                <w:szCs w:val="20"/>
              </w:rPr>
              <w:t>.</w:t>
            </w:r>
            <w:r w:rsidRPr="00D66BF1">
              <w:rPr>
                <w:rFonts w:asciiTheme="minorHAnsi" w:hAnsiTheme="minorHAnsi" w:cstheme="minorHAnsi"/>
                <w:sz w:val="20"/>
                <w:szCs w:val="20"/>
              </w:rPr>
              <w:t xml:space="preserve"> </w:t>
            </w:r>
          </w:p>
          <w:p w:rsidR="00D66BF1" w:rsidRPr="00D66BF1" w:rsidRDefault="00D66BF1" w:rsidP="00D66BF1">
            <w:pPr>
              <w:pStyle w:val="Default"/>
              <w:rPr>
                <w:rFonts w:asciiTheme="minorHAnsi" w:hAnsiTheme="minorHAnsi" w:cstheme="minorHAnsi"/>
                <w:sz w:val="20"/>
                <w:szCs w:val="20"/>
              </w:rPr>
            </w:pPr>
          </w:p>
          <w:p w:rsidR="0011511E" w:rsidRPr="009A2B32" w:rsidRDefault="00D66BF1" w:rsidP="00D66BF1">
            <w:r w:rsidRPr="00D66BF1">
              <w:rPr>
                <w:rFonts w:cstheme="minorHAnsi"/>
                <w:sz w:val="20"/>
                <w:szCs w:val="20"/>
              </w:rPr>
              <w:t>Answer questions drawing on multiple sources of information across the wider text</w:t>
            </w:r>
            <w:r>
              <w:rPr>
                <w:rFonts w:cstheme="minorHAnsi"/>
                <w:sz w:val="20"/>
                <w:szCs w:val="20"/>
              </w:rPr>
              <w:t>.</w:t>
            </w:r>
          </w:p>
        </w:tc>
        <w:tc>
          <w:tcPr>
            <w:tcW w:w="3659" w:type="dxa"/>
          </w:tcPr>
          <w:p w:rsidR="0011511E" w:rsidRDefault="0011511E" w:rsidP="00D36685">
            <w:pPr>
              <w:rPr>
                <w:b/>
                <w:i/>
                <w:u w:val="single"/>
              </w:rPr>
            </w:pPr>
            <w:r w:rsidRPr="00635327">
              <w:rPr>
                <w:b/>
                <w:i/>
                <w:u w:val="single"/>
              </w:rPr>
              <w:t>Comprehension</w:t>
            </w:r>
          </w:p>
          <w:p w:rsidR="0011511E" w:rsidRDefault="0011511E" w:rsidP="00D36685"/>
          <w:p w:rsidR="00D66BF1" w:rsidRPr="00D66BF1" w:rsidRDefault="00D66BF1" w:rsidP="00D66BF1">
            <w:pPr>
              <w:pStyle w:val="Default"/>
              <w:rPr>
                <w:rFonts w:asciiTheme="minorHAnsi" w:hAnsiTheme="minorHAnsi" w:cstheme="minorHAnsi"/>
                <w:sz w:val="23"/>
                <w:szCs w:val="23"/>
              </w:rPr>
            </w:pPr>
            <w:r w:rsidRPr="00D66BF1">
              <w:rPr>
                <w:rFonts w:asciiTheme="minorHAnsi" w:hAnsiTheme="minorHAnsi" w:cstheme="minorHAnsi"/>
                <w:sz w:val="23"/>
                <w:szCs w:val="23"/>
              </w:rPr>
              <w:t>Draw inferences such as characters’ feelings, thoughts and motives from their actions, and justifying inferences with evidence</w:t>
            </w:r>
            <w:r w:rsidRPr="00D66BF1">
              <w:rPr>
                <w:rFonts w:asciiTheme="minorHAnsi" w:hAnsiTheme="minorHAnsi" w:cstheme="minorHAnsi"/>
                <w:sz w:val="23"/>
                <w:szCs w:val="23"/>
              </w:rPr>
              <w:t>.</w:t>
            </w:r>
            <w:r w:rsidRPr="00D66BF1">
              <w:rPr>
                <w:rFonts w:asciiTheme="minorHAnsi" w:hAnsiTheme="minorHAnsi" w:cstheme="minorHAnsi"/>
                <w:sz w:val="23"/>
                <w:szCs w:val="23"/>
              </w:rPr>
              <w:t xml:space="preserve"> </w:t>
            </w:r>
          </w:p>
          <w:p w:rsidR="0011511E" w:rsidRPr="009A2B32" w:rsidRDefault="0011511E" w:rsidP="00D36685"/>
        </w:tc>
        <w:tc>
          <w:tcPr>
            <w:tcW w:w="3659" w:type="dxa"/>
          </w:tcPr>
          <w:p w:rsidR="0011511E" w:rsidRDefault="0011511E" w:rsidP="00D36685">
            <w:pPr>
              <w:rPr>
                <w:b/>
                <w:i/>
                <w:u w:val="single"/>
              </w:rPr>
            </w:pPr>
            <w:r w:rsidRPr="00635327">
              <w:rPr>
                <w:b/>
                <w:i/>
                <w:u w:val="single"/>
              </w:rPr>
              <w:t>Comprehension</w:t>
            </w:r>
          </w:p>
          <w:p w:rsidR="0011511E" w:rsidRDefault="0011511E" w:rsidP="00D36685"/>
          <w:p w:rsidR="00BB41A3" w:rsidRPr="00BB41A3" w:rsidRDefault="00BB41A3" w:rsidP="00BB41A3">
            <w:pPr>
              <w:pStyle w:val="Default"/>
              <w:rPr>
                <w:rFonts w:asciiTheme="minorHAnsi" w:hAnsiTheme="minorHAnsi" w:cstheme="minorHAnsi"/>
                <w:sz w:val="23"/>
                <w:szCs w:val="23"/>
              </w:rPr>
            </w:pPr>
            <w:r w:rsidRPr="00BB41A3">
              <w:rPr>
                <w:rFonts w:asciiTheme="minorHAnsi" w:hAnsiTheme="minorHAnsi" w:cstheme="minorHAnsi"/>
                <w:sz w:val="23"/>
                <w:szCs w:val="23"/>
              </w:rPr>
              <w:t>Compare and discuss accounts of the same event through different character viewpoints</w:t>
            </w:r>
            <w:r w:rsidRPr="00BB41A3">
              <w:rPr>
                <w:rFonts w:asciiTheme="minorHAnsi" w:hAnsiTheme="minorHAnsi" w:cstheme="minorHAnsi"/>
                <w:sz w:val="23"/>
                <w:szCs w:val="23"/>
              </w:rPr>
              <w:t>.</w:t>
            </w:r>
            <w:r w:rsidRPr="00BB41A3">
              <w:rPr>
                <w:rFonts w:asciiTheme="minorHAnsi" w:hAnsiTheme="minorHAnsi" w:cstheme="minorHAnsi"/>
                <w:sz w:val="23"/>
                <w:szCs w:val="23"/>
              </w:rPr>
              <w:t xml:space="preserve"> </w:t>
            </w:r>
          </w:p>
          <w:p w:rsidR="0011511E" w:rsidRPr="009A2B32" w:rsidRDefault="0011511E" w:rsidP="00D36685"/>
        </w:tc>
        <w:tc>
          <w:tcPr>
            <w:tcW w:w="3659" w:type="dxa"/>
            <w:vMerge/>
          </w:tcPr>
          <w:p w:rsidR="0011511E" w:rsidRDefault="0011511E" w:rsidP="00D36685"/>
        </w:tc>
      </w:tr>
      <w:tr w:rsidR="0011511E" w:rsidTr="00D36685">
        <w:trPr>
          <w:trHeight w:val="557"/>
        </w:trPr>
        <w:tc>
          <w:tcPr>
            <w:tcW w:w="7318" w:type="dxa"/>
            <w:gridSpan w:val="2"/>
          </w:tcPr>
          <w:p w:rsidR="0011511E" w:rsidRDefault="0011511E" w:rsidP="00D36685">
            <w:pPr>
              <w:rPr>
                <w:b/>
                <w:i/>
                <w:u w:val="single"/>
              </w:rPr>
            </w:pPr>
            <w:r w:rsidRPr="00635327">
              <w:rPr>
                <w:b/>
                <w:i/>
                <w:u w:val="single"/>
              </w:rPr>
              <w:t>Text Complexity</w:t>
            </w:r>
          </w:p>
          <w:tbl>
            <w:tblPr>
              <w:tblW w:w="0" w:type="auto"/>
              <w:tblBorders>
                <w:top w:val="nil"/>
                <w:left w:val="nil"/>
                <w:bottom w:val="nil"/>
                <w:right w:val="nil"/>
              </w:tblBorders>
              <w:tblLook w:val="0000" w:firstRow="0" w:lastRow="0" w:firstColumn="0" w:lastColumn="0" w:noHBand="0" w:noVBand="0"/>
            </w:tblPr>
            <w:tblGrid>
              <w:gridCol w:w="7102"/>
            </w:tblGrid>
            <w:tr w:rsidR="0011511E" w:rsidRPr="00FA05B7" w:rsidTr="00D36685">
              <w:tblPrEx>
                <w:tblCellMar>
                  <w:top w:w="0" w:type="dxa"/>
                  <w:bottom w:w="0" w:type="dxa"/>
                </w:tblCellMar>
              </w:tblPrEx>
              <w:trPr>
                <w:trHeight w:val="820"/>
              </w:trPr>
              <w:tc>
                <w:tcPr>
                  <w:tcW w:w="0" w:type="auto"/>
                </w:tcPr>
                <w:tbl>
                  <w:tblPr>
                    <w:tblW w:w="0" w:type="auto"/>
                    <w:tblBorders>
                      <w:top w:val="nil"/>
                      <w:left w:val="nil"/>
                      <w:bottom w:val="nil"/>
                      <w:right w:val="nil"/>
                    </w:tblBorders>
                    <w:tblLook w:val="0000" w:firstRow="0" w:lastRow="0" w:firstColumn="0" w:lastColumn="0" w:noHBand="0" w:noVBand="0"/>
                  </w:tblPr>
                  <w:tblGrid>
                    <w:gridCol w:w="6886"/>
                  </w:tblGrid>
                  <w:tr w:rsidR="0011511E" w:rsidRPr="00267AFD" w:rsidTr="00D36685">
                    <w:tblPrEx>
                      <w:tblCellMar>
                        <w:top w:w="0" w:type="dxa"/>
                        <w:bottom w:w="0" w:type="dxa"/>
                      </w:tblCellMar>
                    </w:tblPrEx>
                    <w:trPr>
                      <w:trHeight w:val="680"/>
                    </w:trPr>
                    <w:tc>
                      <w:tcPr>
                        <w:tcW w:w="0" w:type="auto"/>
                      </w:tcPr>
                      <w:p w:rsidR="00BB41A3" w:rsidRDefault="00BB41A3" w:rsidP="00BB41A3">
                        <w:pPr>
                          <w:pStyle w:val="Default"/>
                          <w:rPr>
                            <w:color w:val="auto"/>
                          </w:rPr>
                        </w:pPr>
                      </w:p>
                      <w:p w:rsidR="00BB41A3" w:rsidRPr="00BB41A3" w:rsidRDefault="00BB41A3" w:rsidP="00BB41A3">
                        <w:pPr>
                          <w:pStyle w:val="Default"/>
                          <w:numPr>
                            <w:ilvl w:val="0"/>
                            <w:numId w:val="6"/>
                          </w:numPr>
                          <w:rPr>
                            <w:rFonts w:asciiTheme="minorHAnsi" w:hAnsiTheme="minorHAnsi" w:cstheme="minorHAnsi"/>
                            <w:sz w:val="22"/>
                            <w:szCs w:val="23"/>
                          </w:rPr>
                        </w:pPr>
                        <w:r w:rsidRPr="00BB41A3">
                          <w:rPr>
                            <w:rFonts w:asciiTheme="minorHAnsi" w:hAnsiTheme="minorHAnsi" w:cstheme="minorHAnsi"/>
                            <w:sz w:val="22"/>
                            <w:szCs w:val="23"/>
                          </w:rPr>
                          <w:t xml:space="preserve">Text Features: Complex narratives, multiple perspectives, flashbacks. </w:t>
                        </w:r>
                      </w:p>
                      <w:p w:rsidR="00BB41A3" w:rsidRPr="00BB41A3" w:rsidRDefault="00BB41A3" w:rsidP="00BB41A3">
                        <w:pPr>
                          <w:pStyle w:val="Default"/>
                          <w:numPr>
                            <w:ilvl w:val="0"/>
                            <w:numId w:val="6"/>
                          </w:numPr>
                          <w:rPr>
                            <w:rFonts w:asciiTheme="minorHAnsi" w:hAnsiTheme="minorHAnsi" w:cstheme="minorHAnsi"/>
                            <w:sz w:val="22"/>
                            <w:szCs w:val="23"/>
                          </w:rPr>
                        </w:pPr>
                        <w:r w:rsidRPr="00BB41A3">
                          <w:rPr>
                            <w:rFonts w:asciiTheme="minorHAnsi" w:hAnsiTheme="minorHAnsi" w:cstheme="minorHAnsi"/>
                            <w:sz w:val="22"/>
                            <w:szCs w:val="23"/>
                          </w:rPr>
                          <w:t xml:space="preserve">Vocabulary: Advanced and subject-specific words; nuanced language. </w:t>
                        </w:r>
                      </w:p>
                      <w:p w:rsidR="00BB41A3" w:rsidRPr="00BB41A3" w:rsidRDefault="00BB41A3" w:rsidP="00BB41A3">
                        <w:pPr>
                          <w:pStyle w:val="Default"/>
                          <w:numPr>
                            <w:ilvl w:val="0"/>
                            <w:numId w:val="6"/>
                          </w:numPr>
                          <w:rPr>
                            <w:rFonts w:asciiTheme="minorHAnsi" w:hAnsiTheme="minorHAnsi" w:cstheme="minorHAnsi"/>
                            <w:sz w:val="22"/>
                            <w:szCs w:val="23"/>
                          </w:rPr>
                        </w:pPr>
                        <w:r w:rsidRPr="00BB41A3">
                          <w:rPr>
                            <w:rFonts w:asciiTheme="minorHAnsi" w:hAnsiTheme="minorHAnsi" w:cstheme="minorHAnsi"/>
                            <w:sz w:val="22"/>
                            <w:szCs w:val="23"/>
                          </w:rPr>
                          <w:t xml:space="preserve">Themes: Identity, justice, social issues, abstract concepts. </w:t>
                        </w:r>
                      </w:p>
                      <w:p w:rsidR="0011511E" w:rsidRPr="00267AFD" w:rsidRDefault="0011511E" w:rsidP="00D36685">
                        <w:pPr>
                          <w:autoSpaceDE w:val="0"/>
                          <w:autoSpaceDN w:val="0"/>
                          <w:adjustRightInd w:val="0"/>
                          <w:spacing w:after="0" w:line="240" w:lineRule="auto"/>
                          <w:rPr>
                            <w:rFonts w:ascii="Arial" w:hAnsi="Arial" w:cs="Arial"/>
                            <w:color w:val="000000"/>
                            <w:sz w:val="23"/>
                            <w:szCs w:val="23"/>
                          </w:rPr>
                        </w:pPr>
                      </w:p>
                    </w:tc>
                  </w:tr>
                </w:tbl>
                <w:p w:rsidR="0011511E" w:rsidRPr="00FA05B7" w:rsidRDefault="0011511E" w:rsidP="00D36685">
                  <w:pPr>
                    <w:pStyle w:val="Default"/>
                    <w:rPr>
                      <w:rFonts w:cstheme="minorHAnsi"/>
                      <w:szCs w:val="23"/>
                    </w:rPr>
                  </w:pPr>
                </w:p>
              </w:tc>
            </w:tr>
          </w:tbl>
          <w:p w:rsidR="0011511E" w:rsidRPr="009A2B32" w:rsidRDefault="0011511E" w:rsidP="00D36685">
            <w:r w:rsidRPr="00FA05B7">
              <w:rPr>
                <w:rFonts w:cstheme="minorHAnsi"/>
                <w:color w:val="000000"/>
                <w:szCs w:val="23"/>
              </w:rPr>
              <w:lastRenderedPageBreak/>
              <w:t xml:space="preserve"> </w:t>
            </w:r>
          </w:p>
        </w:tc>
        <w:tc>
          <w:tcPr>
            <w:tcW w:w="7318" w:type="dxa"/>
            <w:gridSpan w:val="2"/>
          </w:tcPr>
          <w:p w:rsidR="0011511E" w:rsidRDefault="0011511E" w:rsidP="00D36685">
            <w:pPr>
              <w:rPr>
                <w:b/>
                <w:i/>
                <w:u w:val="single"/>
              </w:rPr>
            </w:pPr>
            <w:r w:rsidRPr="00635327">
              <w:rPr>
                <w:b/>
                <w:i/>
                <w:u w:val="single"/>
              </w:rPr>
              <w:lastRenderedPageBreak/>
              <w:t>Example Age-Appropriate Texts</w:t>
            </w:r>
          </w:p>
          <w:p w:rsidR="005072A2" w:rsidRDefault="005072A2" w:rsidP="005072A2">
            <w:pPr>
              <w:rPr>
                <w:sz w:val="20"/>
                <w:szCs w:val="23"/>
              </w:rPr>
            </w:pPr>
            <w:r w:rsidRPr="005072A2">
              <w:rPr>
                <w:sz w:val="20"/>
                <w:szCs w:val="23"/>
              </w:rPr>
              <w:t>When the Sky Falls</w:t>
            </w:r>
          </w:p>
          <w:p w:rsidR="005072A2" w:rsidRDefault="005072A2" w:rsidP="005072A2">
            <w:pPr>
              <w:rPr>
                <w:sz w:val="20"/>
                <w:szCs w:val="23"/>
              </w:rPr>
            </w:pPr>
            <w:proofErr w:type="spellStart"/>
            <w:r w:rsidRPr="005072A2">
              <w:rPr>
                <w:sz w:val="20"/>
                <w:szCs w:val="23"/>
              </w:rPr>
              <w:t>Nevermoor</w:t>
            </w:r>
            <w:proofErr w:type="spellEnd"/>
            <w:r w:rsidRPr="005072A2">
              <w:rPr>
                <w:sz w:val="20"/>
                <w:szCs w:val="23"/>
              </w:rPr>
              <w:t>: The Trials of Morrigan Crow</w:t>
            </w:r>
          </w:p>
          <w:p w:rsidR="005072A2" w:rsidRDefault="005072A2" w:rsidP="005072A2">
            <w:pPr>
              <w:rPr>
                <w:sz w:val="20"/>
                <w:szCs w:val="23"/>
              </w:rPr>
            </w:pPr>
            <w:r w:rsidRPr="005072A2">
              <w:rPr>
                <w:sz w:val="20"/>
                <w:szCs w:val="23"/>
              </w:rPr>
              <w:t>Holes</w:t>
            </w:r>
          </w:p>
          <w:p w:rsidR="005072A2" w:rsidRDefault="005072A2" w:rsidP="005072A2">
            <w:pPr>
              <w:rPr>
                <w:sz w:val="20"/>
                <w:szCs w:val="23"/>
              </w:rPr>
            </w:pPr>
            <w:r w:rsidRPr="005072A2">
              <w:rPr>
                <w:sz w:val="20"/>
                <w:szCs w:val="23"/>
              </w:rPr>
              <w:t>The Last Wild</w:t>
            </w:r>
          </w:p>
          <w:p w:rsidR="005072A2" w:rsidRDefault="005072A2" w:rsidP="005072A2">
            <w:pPr>
              <w:rPr>
                <w:sz w:val="20"/>
                <w:szCs w:val="23"/>
              </w:rPr>
            </w:pPr>
            <w:r w:rsidRPr="005072A2">
              <w:rPr>
                <w:sz w:val="20"/>
                <w:szCs w:val="23"/>
              </w:rPr>
              <w:t>Windrush Child</w:t>
            </w:r>
          </w:p>
          <w:p w:rsidR="0011511E" w:rsidRDefault="005072A2" w:rsidP="005072A2">
            <w:pPr>
              <w:rPr>
                <w:sz w:val="20"/>
                <w:szCs w:val="23"/>
              </w:rPr>
            </w:pPr>
            <w:r w:rsidRPr="005072A2">
              <w:rPr>
                <w:sz w:val="20"/>
                <w:szCs w:val="23"/>
              </w:rPr>
              <w:t>The Final Year</w:t>
            </w:r>
          </w:p>
          <w:p w:rsidR="005072A2" w:rsidRDefault="005072A2" w:rsidP="005072A2">
            <w:r w:rsidRPr="005072A2">
              <w:rPr>
                <w:sz w:val="20"/>
              </w:rPr>
              <w:t>Can You See Me?</w:t>
            </w:r>
          </w:p>
        </w:tc>
      </w:tr>
    </w:tbl>
    <w:p w:rsidR="0011511E" w:rsidRPr="00545357" w:rsidRDefault="0011511E" w:rsidP="00545357">
      <w:pPr>
        <w:tabs>
          <w:tab w:val="left" w:pos="1395"/>
        </w:tabs>
      </w:pPr>
    </w:p>
    <w:sectPr w:rsidR="0011511E" w:rsidRPr="00545357" w:rsidSect="00A87652">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2F50" w:rsidRDefault="00122F50" w:rsidP="009A2B32">
      <w:pPr>
        <w:spacing w:after="0" w:line="240" w:lineRule="auto"/>
      </w:pPr>
      <w:r>
        <w:separator/>
      </w:r>
    </w:p>
  </w:endnote>
  <w:endnote w:type="continuationSeparator" w:id="0">
    <w:p w:rsidR="00122F50" w:rsidRDefault="00122F50" w:rsidP="009A2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2F50" w:rsidRDefault="00122F50" w:rsidP="009A2B32">
      <w:pPr>
        <w:spacing w:after="0" w:line="240" w:lineRule="auto"/>
      </w:pPr>
      <w:r>
        <w:separator/>
      </w:r>
    </w:p>
  </w:footnote>
  <w:footnote w:type="continuationSeparator" w:id="0">
    <w:p w:rsidR="00122F50" w:rsidRDefault="00122F50" w:rsidP="009A2B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892D574"/>
    <w:multiLevelType w:val="hybridMultilevel"/>
    <w:tmpl w:val="779D40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E837246"/>
    <w:multiLevelType w:val="hybridMultilevel"/>
    <w:tmpl w:val="B8DC0E8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9FF2A33"/>
    <w:multiLevelType w:val="hybridMultilevel"/>
    <w:tmpl w:val="3695644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1D0D5E1"/>
    <w:multiLevelType w:val="hybridMultilevel"/>
    <w:tmpl w:val="C35A52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70D20317"/>
    <w:multiLevelType w:val="hybridMultilevel"/>
    <w:tmpl w:val="84E01CC8"/>
    <w:lvl w:ilvl="0" w:tplc="9222D026">
      <w:start w:val="1"/>
      <w:numFmt w:val="decimal"/>
      <w:lvlText w:val="%1)"/>
      <w:lvlJc w:val="left"/>
      <w:pPr>
        <w:tabs>
          <w:tab w:val="num" w:pos="720"/>
        </w:tabs>
        <w:ind w:left="720" w:hanging="360"/>
      </w:pPr>
    </w:lvl>
    <w:lvl w:ilvl="1" w:tplc="D33ACE2C" w:tentative="1">
      <w:start w:val="1"/>
      <w:numFmt w:val="decimal"/>
      <w:lvlText w:val="%2)"/>
      <w:lvlJc w:val="left"/>
      <w:pPr>
        <w:tabs>
          <w:tab w:val="num" w:pos="1440"/>
        </w:tabs>
        <w:ind w:left="1440" w:hanging="360"/>
      </w:pPr>
    </w:lvl>
    <w:lvl w:ilvl="2" w:tplc="E844332C" w:tentative="1">
      <w:start w:val="1"/>
      <w:numFmt w:val="decimal"/>
      <w:lvlText w:val="%3)"/>
      <w:lvlJc w:val="left"/>
      <w:pPr>
        <w:tabs>
          <w:tab w:val="num" w:pos="2160"/>
        </w:tabs>
        <w:ind w:left="2160" w:hanging="360"/>
      </w:pPr>
    </w:lvl>
    <w:lvl w:ilvl="3" w:tplc="7B5E4526" w:tentative="1">
      <w:start w:val="1"/>
      <w:numFmt w:val="decimal"/>
      <w:lvlText w:val="%4)"/>
      <w:lvlJc w:val="left"/>
      <w:pPr>
        <w:tabs>
          <w:tab w:val="num" w:pos="2880"/>
        </w:tabs>
        <w:ind w:left="2880" w:hanging="360"/>
      </w:pPr>
    </w:lvl>
    <w:lvl w:ilvl="4" w:tplc="381283EE" w:tentative="1">
      <w:start w:val="1"/>
      <w:numFmt w:val="decimal"/>
      <w:lvlText w:val="%5)"/>
      <w:lvlJc w:val="left"/>
      <w:pPr>
        <w:tabs>
          <w:tab w:val="num" w:pos="3600"/>
        </w:tabs>
        <w:ind w:left="3600" w:hanging="360"/>
      </w:pPr>
    </w:lvl>
    <w:lvl w:ilvl="5" w:tplc="E506D5A8" w:tentative="1">
      <w:start w:val="1"/>
      <w:numFmt w:val="decimal"/>
      <w:lvlText w:val="%6)"/>
      <w:lvlJc w:val="left"/>
      <w:pPr>
        <w:tabs>
          <w:tab w:val="num" w:pos="4320"/>
        </w:tabs>
        <w:ind w:left="4320" w:hanging="360"/>
      </w:pPr>
    </w:lvl>
    <w:lvl w:ilvl="6" w:tplc="2D963ACC" w:tentative="1">
      <w:start w:val="1"/>
      <w:numFmt w:val="decimal"/>
      <w:lvlText w:val="%7)"/>
      <w:lvlJc w:val="left"/>
      <w:pPr>
        <w:tabs>
          <w:tab w:val="num" w:pos="5040"/>
        </w:tabs>
        <w:ind w:left="5040" w:hanging="360"/>
      </w:pPr>
    </w:lvl>
    <w:lvl w:ilvl="7" w:tplc="023872B2" w:tentative="1">
      <w:start w:val="1"/>
      <w:numFmt w:val="decimal"/>
      <w:lvlText w:val="%8)"/>
      <w:lvlJc w:val="left"/>
      <w:pPr>
        <w:tabs>
          <w:tab w:val="num" w:pos="5760"/>
        </w:tabs>
        <w:ind w:left="5760" w:hanging="360"/>
      </w:pPr>
    </w:lvl>
    <w:lvl w:ilvl="8" w:tplc="852C6EE0" w:tentative="1">
      <w:start w:val="1"/>
      <w:numFmt w:val="decimal"/>
      <w:lvlText w:val="%9)"/>
      <w:lvlJc w:val="left"/>
      <w:pPr>
        <w:tabs>
          <w:tab w:val="num" w:pos="6480"/>
        </w:tabs>
        <w:ind w:left="6480" w:hanging="360"/>
      </w:pPr>
    </w:lvl>
  </w:abstractNum>
  <w:abstractNum w:abstractNumId="5" w15:restartNumberingAfterBreak="0">
    <w:nsid w:val="76315695"/>
    <w:multiLevelType w:val="hybridMultilevel"/>
    <w:tmpl w:val="A053C99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8FE767A"/>
    <w:multiLevelType w:val="hybridMultilevel"/>
    <w:tmpl w:val="AFBAF16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1"/>
  </w:num>
  <w:num w:numId="3">
    <w:abstractNumId w:val="5"/>
  </w:num>
  <w:num w:numId="4">
    <w:abstractNumId w:val="3"/>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327"/>
    <w:rsid w:val="0011511E"/>
    <w:rsid w:val="00122F50"/>
    <w:rsid w:val="00267AFD"/>
    <w:rsid w:val="0033136A"/>
    <w:rsid w:val="00425B84"/>
    <w:rsid w:val="00464DE5"/>
    <w:rsid w:val="005072A2"/>
    <w:rsid w:val="00545357"/>
    <w:rsid w:val="00635327"/>
    <w:rsid w:val="0069257C"/>
    <w:rsid w:val="009A2B32"/>
    <w:rsid w:val="00A522ED"/>
    <w:rsid w:val="00A87652"/>
    <w:rsid w:val="00BB41A3"/>
    <w:rsid w:val="00BC0AF7"/>
    <w:rsid w:val="00C6208A"/>
    <w:rsid w:val="00C817F0"/>
    <w:rsid w:val="00CC4A95"/>
    <w:rsid w:val="00D21F07"/>
    <w:rsid w:val="00D66BF1"/>
    <w:rsid w:val="00E6649A"/>
    <w:rsid w:val="00FA05B7"/>
    <w:rsid w:val="00FE4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85129"/>
  <w15:chartTrackingRefBased/>
  <w15:docId w15:val="{A3CBD387-D5A8-4413-B084-4A97AC7EF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511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53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35327"/>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9A2B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B32"/>
  </w:style>
  <w:style w:type="paragraph" w:styleId="Footer">
    <w:name w:val="footer"/>
    <w:basedOn w:val="Normal"/>
    <w:link w:val="FooterChar"/>
    <w:uiPriority w:val="99"/>
    <w:unhideWhenUsed/>
    <w:rsid w:val="009A2B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B32"/>
  </w:style>
  <w:style w:type="paragraph" w:styleId="NoSpacing">
    <w:name w:val="No Spacing"/>
    <w:link w:val="NoSpacingChar"/>
    <w:uiPriority w:val="1"/>
    <w:qFormat/>
    <w:rsid w:val="00A8765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765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037436">
      <w:bodyDiv w:val="1"/>
      <w:marLeft w:val="0"/>
      <w:marRight w:val="0"/>
      <w:marTop w:val="0"/>
      <w:marBottom w:val="0"/>
      <w:divBdr>
        <w:top w:val="none" w:sz="0" w:space="0" w:color="auto"/>
        <w:left w:val="none" w:sz="0" w:space="0" w:color="auto"/>
        <w:bottom w:val="none" w:sz="0" w:space="0" w:color="auto"/>
        <w:right w:val="none" w:sz="0" w:space="0" w:color="auto"/>
      </w:divBdr>
    </w:div>
    <w:div w:id="286399601">
      <w:bodyDiv w:val="1"/>
      <w:marLeft w:val="0"/>
      <w:marRight w:val="0"/>
      <w:marTop w:val="0"/>
      <w:marBottom w:val="0"/>
      <w:divBdr>
        <w:top w:val="none" w:sz="0" w:space="0" w:color="auto"/>
        <w:left w:val="none" w:sz="0" w:space="0" w:color="auto"/>
        <w:bottom w:val="none" w:sz="0" w:space="0" w:color="auto"/>
        <w:right w:val="none" w:sz="0" w:space="0" w:color="auto"/>
      </w:divBdr>
      <w:divsChild>
        <w:div w:id="871958122">
          <w:marLeft w:val="806"/>
          <w:marRight w:val="0"/>
          <w:marTop w:val="192"/>
          <w:marBottom w:val="0"/>
          <w:divBdr>
            <w:top w:val="none" w:sz="0" w:space="0" w:color="auto"/>
            <w:left w:val="none" w:sz="0" w:space="0" w:color="auto"/>
            <w:bottom w:val="none" w:sz="0" w:space="0" w:color="auto"/>
            <w:right w:val="none" w:sz="0" w:space="0" w:color="auto"/>
          </w:divBdr>
        </w:div>
      </w:divsChild>
    </w:div>
    <w:div w:id="344133680">
      <w:bodyDiv w:val="1"/>
      <w:marLeft w:val="0"/>
      <w:marRight w:val="0"/>
      <w:marTop w:val="0"/>
      <w:marBottom w:val="0"/>
      <w:divBdr>
        <w:top w:val="none" w:sz="0" w:space="0" w:color="auto"/>
        <w:left w:val="none" w:sz="0" w:space="0" w:color="auto"/>
        <w:bottom w:val="none" w:sz="0" w:space="0" w:color="auto"/>
        <w:right w:val="none" w:sz="0" w:space="0" w:color="auto"/>
      </w:divBdr>
    </w:div>
    <w:div w:id="456071785">
      <w:bodyDiv w:val="1"/>
      <w:marLeft w:val="0"/>
      <w:marRight w:val="0"/>
      <w:marTop w:val="0"/>
      <w:marBottom w:val="0"/>
      <w:divBdr>
        <w:top w:val="none" w:sz="0" w:space="0" w:color="auto"/>
        <w:left w:val="none" w:sz="0" w:space="0" w:color="auto"/>
        <w:bottom w:val="none" w:sz="0" w:space="0" w:color="auto"/>
        <w:right w:val="none" w:sz="0" w:space="0" w:color="auto"/>
      </w:divBdr>
    </w:div>
    <w:div w:id="1561482358">
      <w:bodyDiv w:val="1"/>
      <w:marLeft w:val="0"/>
      <w:marRight w:val="0"/>
      <w:marTop w:val="0"/>
      <w:marBottom w:val="0"/>
      <w:divBdr>
        <w:top w:val="none" w:sz="0" w:space="0" w:color="auto"/>
        <w:left w:val="none" w:sz="0" w:space="0" w:color="auto"/>
        <w:bottom w:val="none" w:sz="0" w:space="0" w:color="auto"/>
        <w:right w:val="none" w:sz="0" w:space="0" w:color="auto"/>
      </w:divBdr>
    </w:div>
    <w:div w:id="176935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12</Pages>
  <Words>1968</Words>
  <Characters>11220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 Dean</dc:creator>
  <cp:keywords/>
  <dc:description/>
  <cp:lastModifiedBy>Phillip Dean</cp:lastModifiedBy>
  <cp:revision>17</cp:revision>
  <dcterms:created xsi:type="dcterms:W3CDTF">2026-08-16T18:59:00Z</dcterms:created>
  <dcterms:modified xsi:type="dcterms:W3CDTF">2026-08-16T21:26:00Z</dcterms:modified>
</cp:coreProperties>
</file>